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CD3A7D" w:rsidRPr="0000018E" w:rsidRDefault="000013CC" w:rsidP="00745081">
      <w:pPr>
        <w:jc w:val="center"/>
        <w:rPr>
          <w:rFonts w:ascii="Palatino Linotype" w:hAnsi="Palatino Linotype" w:cs="Arial"/>
          <w:color w:val="002060"/>
          <w:sz w:val="24"/>
          <w:szCs w:val="24"/>
        </w:rPr>
      </w:pPr>
      <w:r w:rsidRPr="0000018E">
        <w:rPr>
          <w:rFonts w:ascii="Palatino Linotype" w:hAnsi="Palatino Linotype"/>
          <w:noProof/>
          <w:color w:val="002060"/>
          <w:sz w:val="24"/>
          <w:szCs w:val="24"/>
          <w:lang w:eastAsia="en-GB"/>
        </w:rPr>
        <w:drawing>
          <wp:inline distT="0" distB="0" distL="0" distR="0" wp14:anchorId="070D48F6" wp14:editId="23B4CBF4">
            <wp:extent cx="2181225" cy="2604128"/>
            <wp:effectExtent l="0" t="0" r="0" b="635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hsg shield 2015 best versio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86255" cy="2610133"/>
                    </a:xfrm>
                    <a:prstGeom prst="rect">
                      <a:avLst/>
                    </a:prstGeom>
                  </pic:spPr>
                </pic:pic>
              </a:graphicData>
            </a:graphic>
          </wp:inline>
        </w:drawing>
      </w:r>
    </w:p>
    <w:p w14:paraId="2593C2D5" w14:textId="77777777" w:rsidR="00745081" w:rsidRPr="0000018E" w:rsidRDefault="0090564E">
      <w:pPr>
        <w:rPr>
          <w:rFonts w:ascii="Palatino Linotype" w:hAnsi="Palatino Linotype" w:cs="Arial"/>
          <w:color w:val="002060"/>
          <w:sz w:val="24"/>
          <w:szCs w:val="24"/>
        </w:rPr>
      </w:pPr>
      <w:r w:rsidRPr="0000018E">
        <w:rPr>
          <w:rFonts w:ascii="Palatino Linotype" w:hAnsi="Palatino Linotype" w:cs="Arial"/>
          <w:noProof/>
          <w:color w:val="002060"/>
          <w:sz w:val="24"/>
          <w:szCs w:val="24"/>
          <w:lang w:eastAsia="en-GB"/>
        </w:rPr>
        <mc:AlternateContent>
          <mc:Choice Requires="wps">
            <w:drawing>
              <wp:anchor distT="0" distB="0" distL="114300" distR="114300" simplePos="0" relativeHeight="251659264" behindDoc="0" locked="0" layoutInCell="1" allowOverlap="1" wp14:anchorId="37FC2983" wp14:editId="5FD14E85">
                <wp:simplePos x="0" y="0"/>
                <wp:positionH relativeFrom="margin">
                  <wp:posOffset>336884</wp:posOffset>
                </wp:positionH>
                <wp:positionV relativeFrom="paragraph">
                  <wp:posOffset>333442</wp:posOffset>
                </wp:positionV>
                <wp:extent cx="5949950" cy="3392905"/>
                <wp:effectExtent l="0" t="0" r="0" b="0"/>
                <wp:wrapNone/>
                <wp:docPr id="5"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9950" cy="3392905"/>
                        </a:xfrm>
                        <a:prstGeom prst="rect">
                          <a:avLst/>
                        </a:prstGeom>
                        <a:solidFill>
                          <a:schemeClr val="accent1"/>
                        </a:solidFill>
                        <a:ln>
                          <a:noFill/>
                        </a:ln>
                      </wps:spPr>
                      <wps:txbx>
                        <w:txbxContent>
                          <w:p w14:paraId="0A37501D" w14:textId="77777777" w:rsidR="00926FF5" w:rsidRPr="00F46EFC" w:rsidRDefault="00926FF5" w:rsidP="00745081">
                            <w:pPr>
                              <w:pStyle w:val="NoSpacing"/>
                              <w:jc w:val="center"/>
                            </w:pPr>
                          </w:p>
                          <w:p w14:paraId="2A068971" w14:textId="77777777" w:rsidR="00926FF5" w:rsidRDefault="00926FF5" w:rsidP="00745081">
                            <w:pPr>
                              <w:ind w:left="993"/>
                              <w:jc w:val="center"/>
                              <w:rPr>
                                <w:b/>
                                <w:color w:val="FFFFFF"/>
                                <w:sz w:val="56"/>
                                <w:szCs w:val="56"/>
                              </w:rPr>
                            </w:pPr>
                            <w:r>
                              <w:rPr>
                                <w:b/>
                                <w:color w:val="FFFFFF"/>
                                <w:sz w:val="56"/>
                                <w:szCs w:val="56"/>
                              </w:rPr>
                              <w:t>Curriculum and Progression Overview</w:t>
                            </w:r>
                          </w:p>
                          <w:p w14:paraId="368E3F1C" w14:textId="6E67F920" w:rsidR="00926FF5" w:rsidRDefault="00CD4E67" w:rsidP="00AB5CDB">
                            <w:pPr>
                              <w:ind w:left="993"/>
                              <w:jc w:val="center"/>
                              <w:rPr>
                                <w:b/>
                                <w:color w:val="FFFFFF"/>
                                <w:sz w:val="56"/>
                                <w:szCs w:val="56"/>
                              </w:rPr>
                            </w:pPr>
                            <w:r>
                              <w:rPr>
                                <w:b/>
                                <w:color w:val="FFFFFF"/>
                                <w:sz w:val="56"/>
                                <w:szCs w:val="56"/>
                              </w:rPr>
                              <w:t>Sociology</w:t>
                            </w:r>
                          </w:p>
                          <w:p w14:paraId="77F5DEAE" w14:textId="77777777" w:rsidR="00926FF5" w:rsidRPr="00FA2156" w:rsidRDefault="00926FF5" w:rsidP="00745081">
                            <w:pPr>
                              <w:ind w:left="993"/>
                              <w:jc w:val="center"/>
                              <w:rPr>
                                <w:b/>
                                <w:color w:val="FFFFFF"/>
                                <w:sz w:val="56"/>
                                <w:szCs w:val="56"/>
                              </w:rPr>
                            </w:pPr>
                            <w:r w:rsidRPr="00FA2156">
                              <w:rPr>
                                <w:b/>
                                <w:color w:val="FFFFFF"/>
                                <w:sz w:val="56"/>
                                <w:szCs w:val="56"/>
                              </w:rPr>
                              <w:t>Plymouth High School for Girls</w:t>
                            </w:r>
                          </w:p>
                          <w:p w14:paraId="5DAB6C7B" w14:textId="77777777" w:rsidR="00926FF5" w:rsidRPr="00FA2156" w:rsidRDefault="00926FF5" w:rsidP="00745081">
                            <w:pPr>
                              <w:ind w:left="993"/>
                              <w:jc w:val="center"/>
                              <w:rPr>
                                <w:b/>
                                <w:color w:val="FFFFFF"/>
                                <w:sz w:val="56"/>
                                <w:szCs w:val="56"/>
                              </w:rPr>
                            </w:pPr>
                          </w:p>
                          <w:p w14:paraId="02EB378F" w14:textId="77777777" w:rsidR="00926FF5" w:rsidRDefault="00926FF5" w:rsidP="00745081">
                            <w:pPr>
                              <w:jc w:val="center"/>
                              <w:rPr>
                                <w:color w:val="FFFFFF"/>
                                <w:sz w:val="56"/>
                                <w:szCs w:val="56"/>
                              </w:rPr>
                            </w:pPr>
                          </w:p>
                        </w:txbxContent>
                      </wps:txbx>
                      <wps:bodyPr rot="0" vert="horz" wrap="square" lIns="228600" tIns="45720" rIns="914400" bIns="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37FC2983" id="Rectangle 10" o:spid="_x0000_s1026" style="position:absolute;margin-left:26.55pt;margin-top:26.25pt;width:468.5pt;height:267.1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" fillcolor="#5b9bd5 [3204]" stroked="f">
                <v:textbox inset="18pt,,1in,0">
                  <w:txbxContent>
                    <w:p w14:paraId="0A37501D" w14:textId="77777777" w:rsidR="00926FF5" w:rsidRPr="00F46EFC" w:rsidRDefault="00926FF5" w:rsidP="00745081">
                      <w:pPr>
                        <w:pStyle w:val="NoSpacing"/>
                        <w:jc w:val="center"/>
                      </w:pPr>
                    </w:p>
                    <w:p w14:paraId="2A068971" w14:textId="77777777" w:rsidR="00926FF5" w:rsidRDefault="00926FF5" w:rsidP="00745081">
                      <w:pPr>
                        <w:ind w:left="993"/>
                        <w:jc w:val="center"/>
                        <w:rPr>
                          <w:b/>
                          <w:color w:val="FFFFFF"/>
                          <w:sz w:val="56"/>
                          <w:szCs w:val="56"/>
                        </w:rPr>
                      </w:pPr>
                      <w:r>
                        <w:rPr>
                          <w:b/>
                          <w:color w:val="FFFFFF"/>
                          <w:sz w:val="56"/>
                          <w:szCs w:val="56"/>
                        </w:rPr>
                        <w:t>Curriculum and Progression Overview</w:t>
                      </w:r>
                    </w:p>
                    <w:p w14:paraId="368E3F1C" w14:textId="6E67F920" w:rsidR="00926FF5" w:rsidRDefault="00CD4E67" w:rsidP="00AB5CDB">
                      <w:pPr>
                        <w:ind w:left="993"/>
                        <w:jc w:val="center"/>
                        <w:rPr>
                          <w:b/>
                          <w:color w:val="FFFFFF"/>
                          <w:sz w:val="56"/>
                          <w:szCs w:val="56"/>
                        </w:rPr>
                      </w:pPr>
                      <w:r>
                        <w:rPr>
                          <w:b/>
                          <w:color w:val="FFFFFF"/>
                          <w:sz w:val="56"/>
                          <w:szCs w:val="56"/>
                        </w:rPr>
                        <w:t>Sociology</w:t>
                      </w:r>
                    </w:p>
                    <w:p w14:paraId="77F5DEAE" w14:textId="77777777" w:rsidR="00926FF5" w:rsidRPr="00FA2156" w:rsidRDefault="00926FF5" w:rsidP="00745081">
                      <w:pPr>
                        <w:ind w:left="993"/>
                        <w:jc w:val="center"/>
                        <w:rPr>
                          <w:b/>
                          <w:color w:val="FFFFFF"/>
                          <w:sz w:val="56"/>
                          <w:szCs w:val="56"/>
                        </w:rPr>
                      </w:pPr>
                      <w:r w:rsidRPr="00FA2156">
                        <w:rPr>
                          <w:b/>
                          <w:color w:val="FFFFFF"/>
                          <w:sz w:val="56"/>
                          <w:szCs w:val="56"/>
                        </w:rPr>
                        <w:t>Plymouth High School for Girls</w:t>
                      </w:r>
                    </w:p>
                    <w:p w14:paraId="5DAB6C7B" w14:textId="77777777" w:rsidR="00926FF5" w:rsidRPr="00FA2156" w:rsidRDefault="00926FF5" w:rsidP="00745081">
                      <w:pPr>
                        <w:ind w:left="993"/>
                        <w:jc w:val="center"/>
                        <w:rPr>
                          <w:b/>
                          <w:color w:val="FFFFFF"/>
                          <w:sz w:val="56"/>
                          <w:szCs w:val="56"/>
                        </w:rPr>
                      </w:pPr>
                    </w:p>
                    <w:p w14:paraId="02EB378F" w14:textId="77777777" w:rsidR="00926FF5" w:rsidRDefault="00926FF5" w:rsidP="00745081">
                      <w:pPr>
                        <w:jc w:val="center"/>
                        <w:rPr>
                          <w:color w:val="FFFFFF"/>
                          <w:sz w:val="56"/>
                          <w:szCs w:val="56"/>
                        </w:rPr>
                      </w:pPr>
                    </w:p>
                  </w:txbxContent>
                </v:textbox>
                <w10:wrap anchorx="margin"/>
              </v:rect>
            </w:pict>
          </mc:Fallback>
        </mc:AlternateContent>
      </w:r>
    </w:p>
    <w:p w14:paraId="72A3D3EC" w14:textId="77777777" w:rsidR="00745081" w:rsidRPr="0000018E" w:rsidRDefault="00745081">
      <w:pPr>
        <w:rPr>
          <w:rFonts w:ascii="Palatino Linotype" w:hAnsi="Palatino Linotype" w:cs="Arial"/>
          <w:color w:val="002060"/>
          <w:sz w:val="24"/>
          <w:szCs w:val="24"/>
        </w:rPr>
      </w:pPr>
    </w:p>
    <w:p w14:paraId="0D0B940D" w14:textId="77777777" w:rsidR="00745081" w:rsidRPr="0000018E" w:rsidRDefault="00745081">
      <w:pPr>
        <w:rPr>
          <w:rFonts w:ascii="Palatino Linotype" w:hAnsi="Palatino Linotype" w:cs="Arial"/>
          <w:color w:val="002060"/>
          <w:sz w:val="24"/>
          <w:szCs w:val="24"/>
        </w:rPr>
      </w:pPr>
    </w:p>
    <w:p w14:paraId="0E27B00A" w14:textId="77777777" w:rsidR="00745081" w:rsidRPr="0000018E" w:rsidRDefault="00745081">
      <w:pPr>
        <w:rPr>
          <w:rFonts w:ascii="Palatino Linotype" w:hAnsi="Palatino Linotype" w:cs="Arial"/>
          <w:color w:val="002060"/>
          <w:sz w:val="24"/>
          <w:szCs w:val="24"/>
        </w:rPr>
      </w:pPr>
    </w:p>
    <w:p w14:paraId="60061E4C" w14:textId="77777777" w:rsidR="00745081" w:rsidRPr="0000018E" w:rsidRDefault="00745081">
      <w:pPr>
        <w:rPr>
          <w:rFonts w:ascii="Palatino Linotype" w:hAnsi="Palatino Linotype" w:cs="Arial"/>
          <w:color w:val="002060"/>
          <w:sz w:val="24"/>
          <w:szCs w:val="24"/>
        </w:rPr>
      </w:pPr>
    </w:p>
    <w:p w14:paraId="44EAFD9C" w14:textId="77777777" w:rsidR="00745081" w:rsidRPr="0000018E" w:rsidRDefault="00745081">
      <w:pPr>
        <w:rPr>
          <w:rFonts w:ascii="Palatino Linotype" w:hAnsi="Palatino Linotype" w:cs="Arial"/>
          <w:color w:val="002060"/>
          <w:sz w:val="24"/>
          <w:szCs w:val="24"/>
        </w:rPr>
      </w:pPr>
    </w:p>
    <w:p w14:paraId="4B94D5A5" w14:textId="77777777" w:rsidR="00745081" w:rsidRPr="0000018E" w:rsidRDefault="00745081">
      <w:pPr>
        <w:rPr>
          <w:rFonts w:ascii="Palatino Linotype" w:hAnsi="Palatino Linotype" w:cs="Arial"/>
          <w:color w:val="002060"/>
          <w:sz w:val="24"/>
          <w:szCs w:val="24"/>
        </w:rPr>
      </w:pPr>
    </w:p>
    <w:p w14:paraId="3DEEC669" w14:textId="77777777" w:rsidR="00745081" w:rsidRPr="0000018E" w:rsidRDefault="00745081">
      <w:pPr>
        <w:rPr>
          <w:rFonts w:ascii="Palatino Linotype" w:hAnsi="Palatino Linotype" w:cs="Arial"/>
          <w:color w:val="002060"/>
          <w:sz w:val="24"/>
          <w:szCs w:val="24"/>
        </w:rPr>
      </w:pPr>
    </w:p>
    <w:p w14:paraId="3656B9AB" w14:textId="77777777" w:rsidR="00745081" w:rsidRPr="0000018E" w:rsidRDefault="00745081">
      <w:pPr>
        <w:rPr>
          <w:rFonts w:ascii="Palatino Linotype" w:hAnsi="Palatino Linotype" w:cs="Arial"/>
          <w:color w:val="002060"/>
          <w:sz w:val="24"/>
          <w:szCs w:val="24"/>
        </w:rPr>
      </w:pPr>
    </w:p>
    <w:p w14:paraId="45FB0818" w14:textId="77777777" w:rsidR="00745081" w:rsidRPr="0000018E" w:rsidRDefault="00745081">
      <w:pPr>
        <w:rPr>
          <w:rFonts w:ascii="Palatino Linotype" w:hAnsi="Palatino Linotype" w:cs="Arial"/>
          <w:color w:val="002060"/>
          <w:sz w:val="24"/>
          <w:szCs w:val="24"/>
        </w:rPr>
      </w:pPr>
    </w:p>
    <w:p w14:paraId="049F31CB" w14:textId="77777777" w:rsidR="00745081" w:rsidRPr="0000018E" w:rsidRDefault="00745081">
      <w:pPr>
        <w:rPr>
          <w:rFonts w:ascii="Palatino Linotype" w:hAnsi="Palatino Linotype" w:cs="Arial"/>
          <w:color w:val="002060"/>
          <w:sz w:val="24"/>
          <w:szCs w:val="24"/>
        </w:rPr>
      </w:pPr>
    </w:p>
    <w:p w14:paraId="53128261" w14:textId="77777777" w:rsidR="00745081" w:rsidRPr="0000018E" w:rsidRDefault="00745081">
      <w:pPr>
        <w:rPr>
          <w:rFonts w:ascii="Palatino Linotype" w:hAnsi="Palatino Linotype" w:cs="Arial"/>
          <w:color w:val="002060"/>
          <w:sz w:val="24"/>
          <w:szCs w:val="24"/>
        </w:rPr>
      </w:pPr>
    </w:p>
    <w:p w14:paraId="33B177DF" w14:textId="77777777" w:rsidR="00745081" w:rsidRPr="0000018E" w:rsidRDefault="00745081">
      <w:pPr>
        <w:rPr>
          <w:rFonts w:ascii="Palatino Linotype" w:hAnsi="Palatino Linotype" w:cs="Arial"/>
          <w:color w:val="002060"/>
          <w:sz w:val="24"/>
          <w:szCs w:val="24"/>
        </w:rPr>
      </w:pPr>
      <w:r w:rsidRPr="0000018E">
        <w:rPr>
          <w:rFonts w:ascii="Palatino Linotype" w:hAnsi="Palatino Linotype" w:cs="Arial"/>
          <w:noProof/>
          <w:color w:val="002060"/>
          <w:sz w:val="24"/>
          <w:szCs w:val="24"/>
          <w:lang w:eastAsia="en-GB"/>
        </w:rPr>
        <w:drawing>
          <wp:anchor distT="0" distB="0" distL="114300" distR="114300" simplePos="0" relativeHeight="251661312" behindDoc="0" locked="0" layoutInCell="1" allowOverlap="1" wp14:anchorId="49B1FF24" wp14:editId="4C95F46D">
            <wp:simplePos x="0" y="0"/>
            <wp:positionH relativeFrom="margin">
              <wp:posOffset>1258106</wp:posOffset>
            </wp:positionH>
            <wp:positionV relativeFrom="paragraph">
              <wp:posOffset>10795</wp:posOffset>
            </wp:positionV>
            <wp:extent cx="4057650" cy="234886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n School Building.jpg"/>
                    <pic:cNvPicPr/>
                  </pic:nvPicPr>
                  <pic:blipFill>
                    <a:blip r:embed="rId12">
                      <a:extLst>
                        <a:ext uri="{28A0092B-C50C-407E-A947-70E740481C1C}">
                          <a14:useLocalDpi xmlns:a14="http://schemas.microsoft.com/office/drawing/2010/main" val="0"/>
                        </a:ext>
                      </a:extLst>
                    </a:blip>
                    <a:stretch>
                      <a:fillRect/>
                    </a:stretch>
                  </pic:blipFill>
                  <pic:spPr>
                    <a:xfrm>
                      <a:off x="0" y="0"/>
                      <a:ext cx="4057650" cy="2348865"/>
                    </a:xfrm>
                    <a:prstGeom prst="rect">
                      <a:avLst/>
                    </a:prstGeom>
                  </pic:spPr>
                </pic:pic>
              </a:graphicData>
            </a:graphic>
            <wp14:sizeRelH relativeFrom="page">
              <wp14:pctWidth>0</wp14:pctWidth>
            </wp14:sizeRelH>
            <wp14:sizeRelV relativeFrom="page">
              <wp14:pctHeight>0</wp14:pctHeight>
            </wp14:sizeRelV>
          </wp:anchor>
        </w:drawing>
      </w:r>
    </w:p>
    <w:p w14:paraId="62486C05" w14:textId="77777777" w:rsidR="00745081" w:rsidRPr="0000018E" w:rsidRDefault="00745081">
      <w:pPr>
        <w:rPr>
          <w:rFonts w:ascii="Palatino Linotype" w:hAnsi="Palatino Linotype" w:cs="Arial"/>
          <w:color w:val="002060"/>
          <w:sz w:val="24"/>
          <w:szCs w:val="24"/>
        </w:rPr>
      </w:pPr>
    </w:p>
    <w:p w14:paraId="4101652C" w14:textId="77777777" w:rsidR="00745081" w:rsidRPr="0000018E" w:rsidRDefault="00745081">
      <w:pPr>
        <w:rPr>
          <w:rFonts w:ascii="Palatino Linotype" w:hAnsi="Palatino Linotype" w:cs="Arial"/>
          <w:color w:val="002060"/>
          <w:sz w:val="24"/>
          <w:szCs w:val="24"/>
        </w:rPr>
      </w:pPr>
    </w:p>
    <w:p w14:paraId="4B99056E" w14:textId="77777777" w:rsidR="00745081" w:rsidRPr="0000018E" w:rsidRDefault="00745081">
      <w:pPr>
        <w:rPr>
          <w:rFonts w:ascii="Palatino Linotype" w:hAnsi="Palatino Linotype" w:cs="Arial"/>
          <w:color w:val="002060"/>
          <w:sz w:val="24"/>
          <w:szCs w:val="24"/>
        </w:rPr>
      </w:pPr>
    </w:p>
    <w:p w14:paraId="1299C43A" w14:textId="77777777" w:rsidR="00745081" w:rsidRPr="0000018E" w:rsidRDefault="00745081">
      <w:pPr>
        <w:rPr>
          <w:rFonts w:ascii="Palatino Linotype" w:hAnsi="Palatino Linotype" w:cs="Arial"/>
          <w:color w:val="002060"/>
          <w:sz w:val="24"/>
          <w:szCs w:val="24"/>
        </w:rPr>
      </w:pPr>
    </w:p>
    <w:p w14:paraId="4DDBEF00" w14:textId="77777777" w:rsidR="00745081" w:rsidRPr="0000018E" w:rsidRDefault="00745081">
      <w:pPr>
        <w:rPr>
          <w:rFonts w:ascii="Palatino Linotype" w:hAnsi="Palatino Linotype" w:cs="Arial"/>
          <w:color w:val="002060"/>
          <w:sz w:val="24"/>
          <w:szCs w:val="24"/>
        </w:rPr>
      </w:pPr>
    </w:p>
    <w:p w14:paraId="3461D779" w14:textId="77777777" w:rsidR="00745081" w:rsidRPr="0000018E" w:rsidRDefault="00745081">
      <w:pPr>
        <w:rPr>
          <w:rFonts w:ascii="Palatino Linotype" w:hAnsi="Palatino Linotype" w:cs="Arial"/>
          <w:color w:val="002060"/>
          <w:sz w:val="24"/>
          <w:szCs w:val="24"/>
        </w:rPr>
      </w:pPr>
    </w:p>
    <w:p w14:paraId="3CF2D8B6" w14:textId="77777777" w:rsidR="00745081" w:rsidRPr="0000018E" w:rsidRDefault="00745081">
      <w:pPr>
        <w:rPr>
          <w:rFonts w:ascii="Palatino Linotype" w:hAnsi="Palatino Linotype" w:cs="Arial"/>
          <w:color w:val="002060"/>
          <w:sz w:val="24"/>
          <w:szCs w:val="24"/>
        </w:rPr>
      </w:pPr>
    </w:p>
    <w:p w14:paraId="25F1D0AC" w14:textId="77777777" w:rsidR="00745081" w:rsidRPr="0000018E" w:rsidRDefault="00745081" w:rsidP="00745081">
      <w:pPr>
        <w:spacing w:after="200" w:line="276" w:lineRule="auto"/>
        <w:rPr>
          <w:rFonts w:ascii="Palatino Linotype" w:hAnsi="Palatino Linotype" w:cs="Arial"/>
          <w:b/>
          <w:caps/>
          <w:color w:val="002060"/>
          <w:sz w:val="32"/>
          <w:szCs w:val="32"/>
        </w:rPr>
      </w:pPr>
      <w:r w:rsidRPr="0000018E">
        <w:rPr>
          <w:rFonts w:ascii="Palatino Linotype" w:hAnsi="Palatino Linotype" w:cs="Arial"/>
          <w:b/>
          <w:caps/>
          <w:color w:val="002060"/>
          <w:sz w:val="32"/>
          <w:szCs w:val="32"/>
        </w:rPr>
        <w:lastRenderedPageBreak/>
        <w:t>contents</w:t>
      </w:r>
    </w:p>
    <w:p w14:paraId="0B87FB5D" w14:textId="77777777" w:rsidR="00745081" w:rsidRPr="0000018E" w:rsidRDefault="00745081" w:rsidP="00745081">
      <w:pPr>
        <w:pStyle w:val="ListParagraph"/>
        <w:numPr>
          <w:ilvl w:val="0"/>
          <w:numId w:val="6"/>
        </w:numPr>
        <w:spacing w:after="200" w:line="480" w:lineRule="auto"/>
        <w:rPr>
          <w:rFonts w:ascii="Palatino Linotype" w:hAnsi="Palatino Linotype" w:cs="Arial"/>
          <w:b/>
          <w:color w:val="002060"/>
          <w:sz w:val="24"/>
          <w:szCs w:val="24"/>
        </w:rPr>
      </w:pPr>
      <w:r w:rsidRPr="0000018E">
        <w:rPr>
          <w:rFonts w:ascii="Palatino Linotype" w:hAnsi="Palatino Linotype" w:cs="Arial"/>
          <w:b/>
          <w:color w:val="002060"/>
          <w:sz w:val="24"/>
          <w:szCs w:val="24"/>
        </w:rPr>
        <w:t>The Curriculum</w:t>
      </w:r>
    </w:p>
    <w:p w14:paraId="68ADA175" w14:textId="77777777" w:rsidR="00745081" w:rsidRPr="0000018E" w:rsidRDefault="00745081" w:rsidP="00745081">
      <w:pPr>
        <w:pStyle w:val="ListParagraph"/>
        <w:numPr>
          <w:ilvl w:val="1"/>
          <w:numId w:val="6"/>
        </w:numPr>
        <w:spacing w:after="200" w:line="480" w:lineRule="auto"/>
        <w:rPr>
          <w:rFonts w:ascii="Palatino Linotype" w:hAnsi="Palatino Linotype" w:cs="Arial"/>
          <w:b/>
          <w:color w:val="002060"/>
          <w:sz w:val="24"/>
          <w:szCs w:val="24"/>
        </w:rPr>
      </w:pPr>
      <w:r w:rsidRPr="0000018E">
        <w:rPr>
          <w:rFonts w:ascii="Palatino Linotype" w:hAnsi="Palatino Linotype" w:cs="Arial"/>
          <w:b/>
          <w:color w:val="002060"/>
          <w:sz w:val="24"/>
          <w:szCs w:val="24"/>
        </w:rPr>
        <w:t>Intent</w:t>
      </w:r>
    </w:p>
    <w:p w14:paraId="1CB9EE18" w14:textId="77777777" w:rsidR="00745081" w:rsidRPr="0000018E" w:rsidRDefault="00745081" w:rsidP="00745081">
      <w:pPr>
        <w:pStyle w:val="ListParagraph"/>
        <w:numPr>
          <w:ilvl w:val="1"/>
          <w:numId w:val="6"/>
        </w:numPr>
        <w:spacing w:after="200" w:line="480" w:lineRule="auto"/>
        <w:rPr>
          <w:rFonts w:ascii="Palatino Linotype" w:hAnsi="Palatino Linotype" w:cs="Arial"/>
          <w:b/>
          <w:color w:val="002060"/>
          <w:sz w:val="24"/>
          <w:szCs w:val="24"/>
        </w:rPr>
      </w:pPr>
      <w:r w:rsidRPr="0000018E">
        <w:rPr>
          <w:rFonts w:ascii="Palatino Linotype" w:hAnsi="Palatino Linotype" w:cs="Arial"/>
          <w:b/>
          <w:color w:val="002060"/>
          <w:sz w:val="24"/>
          <w:szCs w:val="24"/>
        </w:rPr>
        <w:t>Implementation</w:t>
      </w:r>
    </w:p>
    <w:p w14:paraId="0590C468" w14:textId="77777777" w:rsidR="00745081" w:rsidRPr="0000018E" w:rsidRDefault="00745081" w:rsidP="11207261">
      <w:pPr>
        <w:pStyle w:val="ListParagraph"/>
        <w:numPr>
          <w:ilvl w:val="1"/>
          <w:numId w:val="6"/>
        </w:numPr>
        <w:spacing w:after="200" w:line="480" w:lineRule="auto"/>
        <w:rPr>
          <w:rFonts w:ascii="Palatino Linotype" w:hAnsi="Palatino Linotype" w:cs="Arial"/>
          <w:b/>
          <w:bCs/>
          <w:color w:val="002060"/>
          <w:sz w:val="24"/>
          <w:szCs w:val="24"/>
        </w:rPr>
      </w:pPr>
      <w:r w:rsidRPr="0000018E">
        <w:rPr>
          <w:rFonts w:ascii="Palatino Linotype" w:hAnsi="Palatino Linotype" w:cs="Arial"/>
          <w:b/>
          <w:bCs/>
          <w:color w:val="002060"/>
          <w:sz w:val="24"/>
          <w:szCs w:val="24"/>
        </w:rPr>
        <w:t>Impact</w:t>
      </w:r>
    </w:p>
    <w:p w14:paraId="1CFD86FE" w14:textId="6A52C762" w:rsidR="11207261" w:rsidRPr="0000018E" w:rsidRDefault="11207261" w:rsidP="11207261">
      <w:pPr>
        <w:pStyle w:val="ListParagraph"/>
        <w:numPr>
          <w:ilvl w:val="1"/>
          <w:numId w:val="6"/>
        </w:numPr>
        <w:spacing w:after="200" w:line="480" w:lineRule="auto"/>
        <w:rPr>
          <w:rFonts w:ascii="Palatino Linotype" w:hAnsi="Palatino Linotype"/>
          <w:b/>
          <w:bCs/>
          <w:color w:val="002060"/>
          <w:sz w:val="24"/>
          <w:szCs w:val="24"/>
        </w:rPr>
      </w:pPr>
      <w:r w:rsidRPr="0000018E">
        <w:rPr>
          <w:rFonts w:ascii="Palatino Linotype" w:hAnsi="Palatino Linotype" w:cs="Arial"/>
          <w:b/>
          <w:bCs/>
          <w:color w:val="002060"/>
          <w:sz w:val="24"/>
          <w:szCs w:val="24"/>
        </w:rPr>
        <w:t>Student voice</w:t>
      </w:r>
    </w:p>
    <w:p w14:paraId="6DD481CD" w14:textId="61CE5F0C" w:rsidR="00745081" w:rsidRPr="0000018E" w:rsidRDefault="00745081" w:rsidP="00745081">
      <w:pPr>
        <w:pStyle w:val="ListParagraph"/>
        <w:numPr>
          <w:ilvl w:val="0"/>
          <w:numId w:val="6"/>
        </w:numPr>
        <w:spacing w:after="200" w:line="480" w:lineRule="auto"/>
        <w:rPr>
          <w:rFonts w:ascii="Palatino Linotype" w:hAnsi="Palatino Linotype" w:cs="Arial"/>
          <w:b/>
          <w:color w:val="002060"/>
          <w:sz w:val="24"/>
          <w:szCs w:val="24"/>
        </w:rPr>
      </w:pPr>
      <w:r w:rsidRPr="0000018E">
        <w:rPr>
          <w:rFonts w:ascii="Palatino Linotype" w:hAnsi="Palatino Linotype" w:cs="Arial"/>
          <w:b/>
          <w:color w:val="002060"/>
          <w:sz w:val="24"/>
          <w:szCs w:val="24"/>
        </w:rPr>
        <w:t xml:space="preserve">Curriculum and assessment overview </w:t>
      </w:r>
    </w:p>
    <w:p w14:paraId="3FA8C12E" w14:textId="77777777" w:rsidR="00745081" w:rsidRPr="0000018E" w:rsidRDefault="00745081" w:rsidP="00745081">
      <w:pPr>
        <w:pStyle w:val="ListParagraph"/>
        <w:numPr>
          <w:ilvl w:val="0"/>
          <w:numId w:val="6"/>
        </w:numPr>
        <w:spacing w:after="200" w:line="480" w:lineRule="auto"/>
        <w:rPr>
          <w:rFonts w:ascii="Palatino Linotype" w:hAnsi="Palatino Linotype" w:cs="Arial"/>
          <w:b/>
          <w:color w:val="002060"/>
          <w:sz w:val="24"/>
          <w:szCs w:val="24"/>
        </w:rPr>
      </w:pPr>
      <w:r w:rsidRPr="0000018E">
        <w:rPr>
          <w:rFonts w:ascii="Palatino Linotype" w:hAnsi="Palatino Linotype" w:cs="Arial"/>
          <w:b/>
          <w:color w:val="002060"/>
          <w:sz w:val="24"/>
          <w:szCs w:val="24"/>
        </w:rPr>
        <w:t>Feedback and Assessment system</w:t>
      </w:r>
    </w:p>
    <w:p w14:paraId="0FB78278" w14:textId="77777777" w:rsidR="008B2146" w:rsidRPr="0000018E" w:rsidRDefault="008B2146" w:rsidP="008B2146">
      <w:pPr>
        <w:spacing w:after="200" w:line="480" w:lineRule="auto"/>
        <w:rPr>
          <w:rFonts w:ascii="Palatino Linotype" w:hAnsi="Palatino Linotype" w:cs="Arial"/>
          <w:b/>
          <w:color w:val="002060"/>
          <w:sz w:val="24"/>
          <w:szCs w:val="24"/>
        </w:rPr>
      </w:pPr>
    </w:p>
    <w:p w14:paraId="1FC39945" w14:textId="77777777" w:rsidR="008B2146" w:rsidRPr="0000018E" w:rsidRDefault="008B2146" w:rsidP="008B2146">
      <w:pPr>
        <w:spacing w:after="200" w:line="480" w:lineRule="auto"/>
        <w:rPr>
          <w:rFonts w:ascii="Palatino Linotype" w:hAnsi="Palatino Linotype" w:cs="Arial"/>
          <w:b/>
          <w:color w:val="002060"/>
          <w:sz w:val="24"/>
          <w:szCs w:val="24"/>
        </w:rPr>
      </w:pPr>
    </w:p>
    <w:p w14:paraId="0562CB0E" w14:textId="2E7984A3" w:rsidR="00987178" w:rsidRPr="0000018E" w:rsidRDefault="00987178" w:rsidP="008B2146">
      <w:pPr>
        <w:spacing w:after="200" w:line="480" w:lineRule="auto"/>
        <w:rPr>
          <w:rFonts w:ascii="Palatino Linotype" w:hAnsi="Palatino Linotype" w:cs="Arial"/>
          <w:b/>
          <w:color w:val="002060"/>
          <w:sz w:val="24"/>
          <w:szCs w:val="24"/>
        </w:rPr>
      </w:pPr>
    </w:p>
    <w:p w14:paraId="06E23C1B" w14:textId="77777777" w:rsidR="00987178" w:rsidRPr="0000018E" w:rsidRDefault="00987178">
      <w:pPr>
        <w:rPr>
          <w:rFonts w:ascii="Palatino Linotype" w:hAnsi="Palatino Linotype" w:cs="Arial"/>
          <w:b/>
          <w:color w:val="002060"/>
          <w:sz w:val="24"/>
          <w:szCs w:val="24"/>
        </w:rPr>
      </w:pPr>
      <w:r w:rsidRPr="0000018E">
        <w:rPr>
          <w:rFonts w:ascii="Palatino Linotype" w:hAnsi="Palatino Linotype" w:cs="Arial"/>
          <w:b/>
          <w:color w:val="002060"/>
          <w:sz w:val="24"/>
          <w:szCs w:val="24"/>
        </w:rPr>
        <w:br w:type="page"/>
      </w:r>
    </w:p>
    <w:p w14:paraId="19276146" w14:textId="4DE23C99" w:rsidR="00F82D7C" w:rsidRPr="0000018E" w:rsidRDefault="00F82D7C" w:rsidP="00212C6E">
      <w:pPr>
        <w:spacing w:after="200" w:line="480" w:lineRule="auto"/>
        <w:rPr>
          <w:rFonts w:ascii="Palatino Linotype" w:hAnsi="Palatino Linotype" w:cs="Arial"/>
          <w:b/>
          <w:color w:val="002060"/>
          <w:sz w:val="32"/>
          <w:szCs w:val="32"/>
        </w:rPr>
      </w:pPr>
      <w:r w:rsidRPr="0000018E">
        <w:rPr>
          <w:rFonts w:ascii="Palatino Linotype" w:hAnsi="Palatino Linotype" w:cs="Arial"/>
          <w:b/>
          <w:color w:val="002060"/>
          <w:sz w:val="32"/>
          <w:szCs w:val="32"/>
        </w:rPr>
        <w:lastRenderedPageBreak/>
        <w:t>Intent</w:t>
      </w:r>
    </w:p>
    <w:p w14:paraId="7B3B8BA0" w14:textId="4CF2C3CB" w:rsidR="00153ECC" w:rsidRPr="0000018E" w:rsidRDefault="00153ECC" w:rsidP="00153ECC">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The A-level Sociology curriculum aims to equip students with a deep understanding of societal structures, institutions, and issues through the lens of key sociological theories and research. By exploring topics such as education, families, crime, and </w:t>
      </w:r>
      <w:r w:rsidR="00696B44" w:rsidRPr="0000018E">
        <w:rPr>
          <w:rFonts w:ascii="Palatino Linotype" w:eastAsia="Times New Roman" w:hAnsi="Palatino Linotype" w:cs="Times New Roman"/>
          <w:color w:val="002060"/>
          <w:sz w:val="24"/>
          <w:szCs w:val="24"/>
          <w:lang w:eastAsia="en-GB"/>
        </w:rPr>
        <w:t>religion</w:t>
      </w:r>
      <w:r w:rsidRPr="0000018E">
        <w:rPr>
          <w:rFonts w:ascii="Palatino Linotype" w:eastAsia="Times New Roman" w:hAnsi="Palatino Linotype" w:cs="Times New Roman"/>
          <w:color w:val="002060"/>
          <w:sz w:val="24"/>
          <w:szCs w:val="24"/>
          <w:lang w:eastAsia="en-GB"/>
        </w:rPr>
        <w:t>, students develop critical thinking skills, cultural awareness, and the ability to evaluate complex social phenomena. The curriculum fosters an appreciation of diversity and inequality, encouraging learners to challenge assumptions and engage with real-world issues. Through analysis, debate, and research, students are prepared for higher education and careers that require a nuanced understanding of human behaviour and social change.</w:t>
      </w:r>
    </w:p>
    <w:p w14:paraId="2EF57D7E" w14:textId="77777777" w:rsidR="00F82D7C" w:rsidRPr="0000018E" w:rsidRDefault="00F82D7C" w:rsidP="00212C6E">
      <w:pPr>
        <w:spacing w:after="200" w:line="480" w:lineRule="auto"/>
        <w:rPr>
          <w:rFonts w:ascii="Palatino Linotype" w:hAnsi="Palatino Linotype" w:cs="Arial"/>
          <w:b/>
          <w:color w:val="002060"/>
          <w:sz w:val="32"/>
          <w:szCs w:val="32"/>
        </w:rPr>
      </w:pPr>
      <w:r w:rsidRPr="0000018E">
        <w:rPr>
          <w:rFonts w:ascii="Palatino Linotype" w:hAnsi="Palatino Linotype" w:cs="Arial"/>
          <w:b/>
          <w:color w:val="002060"/>
          <w:sz w:val="32"/>
          <w:szCs w:val="32"/>
        </w:rPr>
        <w:t>Implementation</w:t>
      </w:r>
    </w:p>
    <w:p w14:paraId="2FA52C1A" w14:textId="2A721DDE" w:rsidR="00BA7B62" w:rsidRPr="0000018E" w:rsidRDefault="004E2777" w:rsidP="00BA7B62">
      <w:pPr>
        <w:shd w:val="clear" w:color="auto" w:fill="FFFFFF" w:themeFill="background1"/>
        <w:spacing w:after="200" w:line="276"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Throughout K</w:t>
      </w:r>
      <w:r w:rsidR="00EF6E9F" w:rsidRPr="0000018E">
        <w:rPr>
          <w:rFonts w:ascii="Palatino Linotype" w:eastAsia="Times New Roman" w:hAnsi="Palatino Linotype" w:cs="Arial"/>
          <w:color w:val="002060"/>
          <w:sz w:val="24"/>
          <w:szCs w:val="24"/>
          <w:lang w:eastAsia="en-GB"/>
        </w:rPr>
        <w:t>ey Stage 5</w:t>
      </w:r>
      <w:r w:rsidRPr="0000018E">
        <w:rPr>
          <w:rFonts w:ascii="Palatino Linotype" w:eastAsia="Times New Roman" w:hAnsi="Palatino Linotype" w:cs="Arial"/>
          <w:color w:val="002060"/>
          <w:sz w:val="24"/>
          <w:szCs w:val="24"/>
          <w:lang w:eastAsia="en-GB"/>
        </w:rPr>
        <w:t xml:space="preserve">, we want our students to experience success in </w:t>
      </w:r>
      <w:r w:rsidR="004B789F" w:rsidRPr="0000018E">
        <w:rPr>
          <w:rFonts w:ascii="Palatino Linotype" w:eastAsia="Times New Roman" w:hAnsi="Palatino Linotype" w:cs="Arial"/>
          <w:color w:val="002060"/>
          <w:sz w:val="24"/>
          <w:szCs w:val="24"/>
          <w:lang w:eastAsia="en-GB"/>
        </w:rPr>
        <w:t>S</w:t>
      </w:r>
      <w:r w:rsidR="00CC7886" w:rsidRPr="0000018E">
        <w:rPr>
          <w:rFonts w:ascii="Palatino Linotype" w:eastAsia="Times New Roman" w:hAnsi="Palatino Linotype" w:cs="Arial"/>
          <w:color w:val="002060"/>
          <w:sz w:val="24"/>
          <w:szCs w:val="24"/>
          <w:lang w:eastAsia="en-GB"/>
        </w:rPr>
        <w:t>ociology</w:t>
      </w:r>
      <w:r w:rsidRPr="0000018E">
        <w:rPr>
          <w:rFonts w:ascii="Palatino Linotype" w:eastAsia="Times New Roman" w:hAnsi="Palatino Linotype" w:cs="Arial"/>
          <w:color w:val="002060"/>
          <w:sz w:val="24"/>
          <w:szCs w:val="24"/>
          <w:lang w:eastAsia="en-GB"/>
        </w:rPr>
        <w:t xml:space="preserve"> and develop the confidence to take risks, ask questions and explor</w:t>
      </w:r>
      <w:r w:rsidR="00581D73" w:rsidRPr="0000018E">
        <w:rPr>
          <w:rFonts w:ascii="Palatino Linotype" w:eastAsia="Times New Roman" w:hAnsi="Palatino Linotype" w:cs="Arial"/>
          <w:color w:val="002060"/>
          <w:sz w:val="24"/>
          <w:szCs w:val="24"/>
          <w:lang w:eastAsia="en-GB"/>
        </w:rPr>
        <w:t>e new</w:t>
      </w:r>
      <w:r w:rsidRPr="0000018E">
        <w:rPr>
          <w:rFonts w:ascii="Palatino Linotype" w:eastAsia="Times New Roman" w:hAnsi="Palatino Linotype" w:cs="Arial"/>
          <w:color w:val="002060"/>
          <w:sz w:val="24"/>
          <w:szCs w:val="24"/>
          <w:lang w:eastAsia="en-GB"/>
        </w:rPr>
        <w:t xml:space="preserve"> ideas </w:t>
      </w:r>
      <w:r w:rsidR="00581D73" w:rsidRPr="0000018E">
        <w:rPr>
          <w:rFonts w:ascii="Palatino Linotype" w:eastAsia="Times New Roman" w:hAnsi="Palatino Linotype" w:cs="Arial"/>
          <w:color w:val="002060"/>
          <w:sz w:val="24"/>
          <w:szCs w:val="24"/>
          <w:lang w:eastAsia="en-GB"/>
        </w:rPr>
        <w:t>a</w:t>
      </w:r>
      <w:r w:rsidR="00CC3358" w:rsidRPr="0000018E">
        <w:rPr>
          <w:rFonts w:ascii="Palatino Linotype" w:eastAsia="Times New Roman" w:hAnsi="Palatino Linotype" w:cs="Arial"/>
          <w:color w:val="002060"/>
          <w:sz w:val="24"/>
          <w:szCs w:val="24"/>
          <w:lang w:eastAsia="en-GB"/>
        </w:rPr>
        <w:t>nd perspectives.</w:t>
      </w:r>
      <w:r w:rsidR="00835C57" w:rsidRPr="0000018E">
        <w:rPr>
          <w:rFonts w:ascii="Palatino Linotype" w:eastAsia="Times New Roman" w:hAnsi="Palatino Linotype" w:cs="Arial"/>
          <w:color w:val="002060"/>
          <w:sz w:val="24"/>
          <w:szCs w:val="24"/>
          <w:lang w:eastAsia="en-GB"/>
        </w:rPr>
        <w:t xml:space="preserve"> </w:t>
      </w:r>
    </w:p>
    <w:p w14:paraId="725D4281" w14:textId="196FE4A2" w:rsidR="00BA7B62" w:rsidRPr="0000018E" w:rsidRDefault="00BA7B62" w:rsidP="00BA7B62">
      <w:pPr>
        <w:shd w:val="clear" w:color="auto" w:fill="FFFFFF" w:themeFill="background1"/>
        <w:spacing w:after="200" w:line="276"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 xml:space="preserve">Teaching and Learning will </w:t>
      </w:r>
      <w:r w:rsidR="00B20692" w:rsidRPr="0000018E">
        <w:rPr>
          <w:rFonts w:ascii="Palatino Linotype" w:eastAsia="Times New Roman" w:hAnsi="Palatino Linotype" w:cs="Arial"/>
          <w:color w:val="002060"/>
          <w:sz w:val="24"/>
          <w:szCs w:val="24"/>
          <w:lang w:eastAsia="en-GB"/>
        </w:rPr>
        <w:t>establish</w:t>
      </w:r>
      <w:r w:rsidR="003E4440" w:rsidRPr="0000018E">
        <w:rPr>
          <w:rFonts w:ascii="Palatino Linotype" w:eastAsia="Times New Roman" w:hAnsi="Palatino Linotype" w:cs="Arial"/>
          <w:color w:val="002060"/>
          <w:sz w:val="24"/>
          <w:szCs w:val="24"/>
          <w:lang w:eastAsia="en-GB"/>
        </w:rPr>
        <w:t xml:space="preserve"> and ensure</w:t>
      </w:r>
      <w:r w:rsidR="00B20692" w:rsidRPr="0000018E">
        <w:rPr>
          <w:rFonts w:ascii="Palatino Linotype" w:eastAsia="Times New Roman" w:hAnsi="Palatino Linotype" w:cs="Arial"/>
          <w:color w:val="002060"/>
          <w:sz w:val="24"/>
          <w:szCs w:val="24"/>
          <w:lang w:eastAsia="en-GB"/>
        </w:rPr>
        <w:t>:</w:t>
      </w:r>
    </w:p>
    <w:p w14:paraId="21347183" w14:textId="77777777" w:rsidR="00840AEC" w:rsidRPr="0000018E" w:rsidRDefault="00961161" w:rsidP="00840AEC">
      <w:pPr>
        <w:pStyle w:val="ListParagraph"/>
        <w:numPr>
          <w:ilvl w:val="0"/>
          <w:numId w:val="30"/>
        </w:numPr>
        <w:shd w:val="clear" w:color="auto" w:fill="FFFFFF" w:themeFill="background1"/>
        <w:spacing w:after="200" w:line="276"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A</w:t>
      </w:r>
      <w:r w:rsidR="18F5A58E" w:rsidRPr="0000018E">
        <w:rPr>
          <w:rFonts w:ascii="Palatino Linotype" w:eastAsia="Times New Roman" w:hAnsi="Palatino Linotype" w:cs="Arial"/>
          <w:color w:val="002060"/>
          <w:sz w:val="24"/>
          <w:szCs w:val="24"/>
          <w:lang w:eastAsia="en-GB"/>
        </w:rPr>
        <w:t xml:space="preserve"> positive attitude to </w:t>
      </w:r>
      <w:r w:rsidR="001A6110" w:rsidRPr="0000018E">
        <w:rPr>
          <w:rFonts w:ascii="Palatino Linotype" w:eastAsia="Times New Roman" w:hAnsi="Palatino Linotype" w:cs="Arial"/>
          <w:color w:val="002060"/>
          <w:sz w:val="24"/>
          <w:szCs w:val="24"/>
          <w:lang w:eastAsia="en-GB"/>
        </w:rPr>
        <w:t>S</w:t>
      </w:r>
      <w:r w:rsidR="00CC7886" w:rsidRPr="0000018E">
        <w:rPr>
          <w:rFonts w:ascii="Palatino Linotype" w:eastAsia="Times New Roman" w:hAnsi="Palatino Linotype" w:cs="Arial"/>
          <w:color w:val="002060"/>
          <w:sz w:val="24"/>
          <w:szCs w:val="24"/>
          <w:lang w:eastAsia="en-GB"/>
        </w:rPr>
        <w:t>ociology</w:t>
      </w:r>
      <w:r w:rsidR="18F5A58E" w:rsidRPr="0000018E">
        <w:rPr>
          <w:rFonts w:ascii="Palatino Linotype" w:eastAsia="Times New Roman" w:hAnsi="Palatino Linotype" w:cs="Arial"/>
          <w:color w:val="002060"/>
          <w:sz w:val="24"/>
          <w:szCs w:val="24"/>
          <w:lang w:eastAsia="en-GB"/>
        </w:rPr>
        <w:t xml:space="preserve"> as a </w:t>
      </w:r>
      <w:r w:rsidR="002D3BA4" w:rsidRPr="0000018E">
        <w:rPr>
          <w:rFonts w:ascii="Palatino Linotype" w:eastAsia="Times New Roman" w:hAnsi="Palatino Linotype" w:cs="Arial"/>
          <w:color w:val="002060"/>
          <w:sz w:val="24"/>
          <w:szCs w:val="24"/>
          <w:lang w:eastAsia="en-GB"/>
        </w:rPr>
        <w:t>compelling</w:t>
      </w:r>
      <w:r w:rsidR="18F5A58E" w:rsidRPr="0000018E">
        <w:rPr>
          <w:rFonts w:ascii="Palatino Linotype" w:eastAsia="Times New Roman" w:hAnsi="Palatino Linotype" w:cs="Arial"/>
          <w:color w:val="002060"/>
          <w:sz w:val="24"/>
          <w:szCs w:val="24"/>
          <w:lang w:eastAsia="en-GB"/>
        </w:rPr>
        <w:t xml:space="preserve"> subject in which all students gain success and enjoyment</w:t>
      </w:r>
    </w:p>
    <w:p w14:paraId="5D6FFC0B" w14:textId="77777777" w:rsidR="00840AEC" w:rsidRPr="0000018E" w:rsidRDefault="00840AEC" w:rsidP="00840AEC">
      <w:pPr>
        <w:pStyle w:val="ListParagraph"/>
        <w:shd w:val="clear" w:color="auto" w:fill="FFFFFF" w:themeFill="background1"/>
        <w:spacing w:after="200" w:line="276" w:lineRule="auto"/>
        <w:rPr>
          <w:rFonts w:ascii="Palatino Linotype" w:eastAsia="Times New Roman" w:hAnsi="Palatino Linotype" w:cs="Arial"/>
          <w:color w:val="002060"/>
          <w:sz w:val="24"/>
          <w:szCs w:val="24"/>
          <w:lang w:eastAsia="en-GB"/>
        </w:rPr>
      </w:pPr>
    </w:p>
    <w:p w14:paraId="481DE305" w14:textId="76F0A250" w:rsidR="004E2777" w:rsidRPr="0000018E" w:rsidRDefault="00051B55" w:rsidP="00840AEC">
      <w:pPr>
        <w:pStyle w:val="ListParagraph"/>
        <w:numPr>
          <w:ilvl w:val="0"/>
          <w:numId w:val="30"/>
        </w:numPr>
        <w:shd w:val="clear" w:color="auto" w:fill="FFFFFF" w:themeFill="background1"/>
        <w:spacing w:after="200" w:line="276"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S</w:t>
      </w:r>
      <w:r w:rsidR="00CC7886" w:rsidRPr="0000018E">
        <w:rPr>
          <w:rFonts w:ascii="Palatino Linotype" w:eastAsia="Times New Roman" w:hAnsi="Palatino Linotype" w:cs="Arial"/>
          <w:color w:val="002060"/>
          <w:sz w:val="24"/>
          <w:szCs w:val="24"/>
          <w:lang w:eastAsia="en-GB"/>
        </w:rPr>
        <w:t>ociolog</w:t>
      </w:r>
      <w:r w:rsidR="002D3BA4" w:rsidRPr="0000018E">
        <w:rPr>
          <w:rFonts w:ascii="Palatino Linotype" w:eastAsia="Times New Roman" w:hAnsi="Palatino Linotype" w:cs="Arial"/>
          <w:color w:val="002060"/>
          <w:sz w:val="24"/>
          <w:szCs w:val="24"/>
          <w:lang w:eastAsia="en-GB"/>
        </w:rPr>
        <w:t>ical</w:t>
      </w:r>
      <w:r w:rsidR="18F5A58E" w:rsidRPr="0000018E">
        <w:rPr>
          <w:rFonts w:ascii="Palatino Linotype" w:eastAsia="Times New Roman" w:hAnsi="Palatino Linotype" w:cs="Arial"/>
          <w:color w:val="002060"/>
          <w:sz w:val="24"/>
          <w:szCs w:val="24"/>
          <w:lang w:eastAsia="en-GB"/>
        </w:rPr>
        <w:t xml:space="preserve"> understanding through </w:t>
      </w:r>
      <w:r w:rsidR="00924A24" w:rsidRPr="0000018E">
        <w:rPr>
          <w:rFonts w:ascii="Palatino Linotype" w:eastAsia="Times New Roman" w:hAnsi="Palatino Linotype" w:cs="Arial"/>
          <w:color w:val="002060"/>
          <w:sz w:val="24"/>
          <w:szCs w:val="24"/>
          <w:lang w:eastAsia="en-GB"/>
        </w:rPr>
        <w:t>th</w:t>
      </w:r>
      <w:r w:rsidR="00EC32A6" w:rsidRPr="0000018E">
        <w:rPr>
          <w:rFonts w:ascii="Palatino Linotype" w:eastAsia="Times New Roman" w:hAnsi="Palatino Linotype" w:cs="Arial"/>
          <w:color w:val="002060"/>
          <w:sz w:val="24"/>
          <w:szCs w:val="24"/>
          <w:lang w:eastAsia="en-GB"/>
        </w:rPr>
        <w:t xml:space="preserve">e </w:t>
      </w:r>
      <w:r w:rsidR="001C24CD" w:rsidRPr="0000018E">
        <w:rPr>
          <w:rFonts w:ascii="Palatino Linotype" w:eastAsia="Times New Roman" w:hAnsi="Palatino Linotype" w:cs="Arial"/>
          <w:color w:val="002060"/>
          <w:sz w:val="24"/>
          <w:szCs w:val="24"/>
          <w:lang w:eastAsia="en-GB"/>
        </w:rPr>
        <w:t>explicit use</w:t>
      </w:r>
      <w:r w:rsidR="00EC32A6" w:rsidRPr="0000018E">
        <w:rPr>
          <w:rFonts w:ascii="Palatino Linotype" w:eastAsia="Times New Roman" w:hAnsi="Palatino Linotype" w:cs="Arial"/>
          <w:color w:val="002060"/>
          <w:sz w:val="24"/>
          <w:szCs w:val="24"/>
          <w:lang w:eastAsia="en-GB"/>
        </w:rPr>
        <w:t xml:space="preserve"> </w:t>
      </w:r>
      <w:r w:rsidR="18F5A58E" w:rsidRPr="0000018E">
        <w:rPr>
          <w:rFonts w:ascii="Palatino Linotype" w:eastAsia="Times New Roman" w:hAnsi="Palatino Linotype" w:cs="Arial"/>
          <w:color w:val="002060"/>
          <w:sz w:val="24"/>
          <w:szCs w:val="24"/>
          <w:lang w:eastAsia="en-GB"/>
        </w:rPr>
        <w:t xml:space="preserve">of </w:t>
      </w:r>
      <w:r w:rsidR="001C24CD" w:rsidRPr="0000018E">
        <w:rPr>
          <w:rFonts w:ascii="Palatino Linotype" w:eastAsia="Times New Roman" w:hAnsi="Palatino Linotype" w:cs="Arial"/>
          <w:color w:val="002060"/>
          <w:sz w:val="24"/>
          <w:szCs w:val="24"/>
          <w:lang w:eastAsia="en-GB"/>
        </w:rPr>
        <w:t>sound</w:t>
      </w:r>
      <w:r w:rsidR="18F5A58E" w:rsidRPr="0000018E">
        <w:rPr>
          <w:rFonts w:ascii="Palatino Linotype" w:eastAsia="Times New Roman" w:hAnsi="Palatino Linotype" w:cs="Arial"/>
          <w:color w:val="002060"/>
          <w:sz w:val="24"/>
          <w:szCs w:val="24"/>
          <w:lang w:eastAsia="en-GB"/>
        </w:rPr>
        <w:t xml:space="preserve"> learning objectives</w:t>
      </w:r>
      <w:r w:rsidR="000E4369" w:rsidRPr="0000018E">
        <w:rPr>
          <w:rFonts w:ascii="Palatino Linotype" w:eastAsia="Times New Roman" w:hAnsi="Palatino Linotype" w:cs="Arial"/>
          <w:color w:val="002060"/>
          <w:sz w:val="24"/>
          <w:szCs w:val="24"/>
          <w:lang w:eastAsia="en-GB"/>
        </w:rPr>
        <w:t xml:space="preserve"> and the establishment of a clear learning journey</w:t>
      </w:r>
    </w:p>
    <w:p w14:paraId="2F7C7952" w14:textId="65EB5395" w:rsidR="18F5A58E" w:rsidRPr="0000018E" w:rsidRDefault="18F5A58E" w:rsidP="18F5A58E">
      <w:pPr>
        <w:shd w:val="clear" w:color="auto" w:fill="FFFFFF" w:themeFill="background1"/>
        <w:spacing w:after="0" w:line="240" w:lineRule="auto"/>
        <w:ind w:left="360"/>
        <w:rPr>
          <w:rFonts w:ascii="Palatino Linotype" w:eastAsia="Times New Roman" w:hAnsi="Palatino Linotype" w:cs="Arial"/>
          <w:color w:val="002060"/>
          <w:sz w:val="24"/>
          <w:szCs w:val="24"/>
          <w:lang w:eastAsia="en-GB"/>
        </w:rPr>
      </w:pPr>
    </w:p>
    <w:p w14:paraId="1E38E7CE" w14:textId="7DD662F5" w:rsidR="004E2777" w:rsidRPr="0000018E" w:rsidRDefault="009668B7" w:rsidP="00D87A19">
      <w:pPr>
        <w:pStyle w:val="ListParagraph"/>
        <w:numPr>
          <w:ilvl w:val="0"/>
          <w:numId w:val="16"/>
        </w:numPr>
        <w:shd w:val="clear" w:color="auto" w:fill="FFFFFF" w:themeFill="background1"/>
        <w:spacing w:after="0" w:line="240"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 xml:space="preserve">The </w:t>
      </w:r>
      <w:r w:rsidR="18F5A58E" w:rsidRPr="0000018E">
        <w:rPr>
          <w:rFonts w:ascii="Palatino Linotype" w:eastAsia="Times New Roman" w:hAnsi="Palatino Linotype" w:cs="Arial"/>
          <w:color w:val="002060"/>
          <w:sz w:val="24"/>
          <w:szCs w:val="24"/>
          <w:lang w:eastAsia="en-GB"/>
        </w:rPr>
        <w:t xml:space="preserve">ability in students to express themselves fluently, to talk about the subject with confidence, using </w:t>
      </w:r>
      <w:r w:rsidR="00B67196" w:rsidRPr="0000018E">
        <w:rPr>
          <w:rFonts w:ascii="Palatino Linotype" w:eastAsia="Times New Roman" w:hAnsi="Palatino Linotype" w:cs="Arial"/>
          <w:color w:val="002060"/>
          <w:sz w:val="24"/>
          <w:szCs w:val="24"/>
          <w:lang w:eastAsia="en-GB"/>
        </w:rPr>
        <w:t>Sociological</w:t>
      </w:r>
      <w:r w:rsidR="18F5A58E" w:rsidRPr="0000018E">
        <w:rPr>
          <w:rFonts w:ascii="Palatino Linotype" w:eastAsia="Times New Roman" w:hAnsi="Palatino Linotype" w:cs="Arial"/>
          <w:color w:val="002060"/>
          <w:sz w:val="24"/>
          <w:szCs w:val="24"/>
          <w:lang w:eastAsia="en-GB"/>
        </w:rPr>
        <w:t xml:space="preserve"> language and </w:t>
      </w:r>
      <w:r w:rsidR="00012539" w:rsidRPr="0000018E">
        <w:rPr>
          <w:rFonts w:ascii="Palatino Linotype" w:eastAsia="Times New Roman" w:hAnsi="Palatino Linotype" w:cs="Arial"/>
          <w:color w:val="002060"/>
          <w:sz w:val="24"/>
          <w:szCs w:val="24"/>
          <w:lang w:eastAsia="en-GB"/>
        </w:rPr>
        <w:t xml:space="preserve">concepts </w:t>
      </w:r>
    </w:p>
    <w:p w14:paraId="6E83D76A" w14:textId="77777777" w:rsidR="00345CE3" w:rsidRPr="0000018E" w:rsidRDefault="00345CE3" w:rsidP="00345CE3">
      <w:pPr>
        <w:pStyle w:val="ListParagraph"/>
        <w:rPr>
          <w:rFonts w:ascii="Palatino Linotype" w:eastAsia="Times New Roman" w:hAnsi="Palatino Linotype" w:cs="Arial"/>
          <w:color w:val="002060"/>
          <w:sz w:val="24"/>
          <w:szCs w:val="24"/>
          <w:lang w:eastAsia="en-GB"/>
        </w:rPr>
      </w:pPr>
    </w:p>
    <w:p w14:paraId="338E5DA4" w14:textId="0B6BF913" w:rsidR="0098584C" w:rsidRPr="0000018E" w:rsidRDefault="00F30376" w:rsidP="00345CE3">
      <w:pPr>
        <w:pStyle w:val="ListParagraph"/>
        <w:numPr>
          <w:ilvl w:val="0"/>
          <w:numId w:val="16"/>
        </w:numPr>
        <w:shd w:val="clear" w:color="auto" w:fill="FFFFFF" w:themeFill="background1"/>
        <w:spacing w:after="0" w:line="240"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E</w:t>
      </w:r>
      <w:r w:rsidR="00345CE3" w:rsidRPr="0000018E">
        <w:rPr>
          <w:rFonts w:ascii="Palatino Linotype" w:eastAsia="Times New Roman" w:hAnsi="Palatino Linotype" w:cs="Arial"/>
          <w:color w:val="002060"/>
          <w:sz w:val="24"/>
          <w:szCs w:val="24"/>
          <w:lang w:eastAsia="en-GB"/>
        </w:rPr>
        <w:t>ffective questioning and opportunities for discussion</w:t>
      </w:r>
    </w:p>
    <w:p w14:paraId="0E62F5AA" w14:textId="77777777" w:rsidR="00421504" w:rsidRPr="0000018E" w:rsidRDefault="00421504" w:rsidP="00421504">
      <w:pPr>
        <w:pStyle w:val="ListParagraph"/>
        <w:rPr>
          <w:rFonts w:ascii="Palatino Linotype" w:eastAsia="Times New Roman" w:hAnsi="Palatino Linotype" w:cs="Arial"/>
          <w:color w:val="002060"/>
          <w:sz w:val="24"/>
          <w:szCs w:val="24"/>
          <w:lang w:eastAsia="en-GB"/>
        </w:rPr>
      </w:pPr>
    </w:p>
    <w:p w14:paraId="0A08CB11" w14:textId="3677BD24" w:rsidR="00421504" w:rsidRPr="0000018E" w:rsidRDefault="00F30376" w:rsidP="00345CE3">
      <w:pPr>
        <w:pStyle w:val="ListParagraph"/>
        <w:numPr>
          <w:ilvl w:val="0"/>
          <w:numId w:val="16"/>
        </w:numPr>
        <w:shd w:val="clear" w:color="auto" w:fill="FFFFFF" w:themeFill="background1"/>
        <w:spacing w:after="0" w:line="240"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T</w:t>
      </w:r>
      <w:r w:rsidR="00865AA7" w:rsidRPr="0000018E">
        <w:rPr>
          <w:rFonts w:ascii="Palatino Linotype" w:eastAsia="Times New Roman" w:hAnsi="Palatino Linotype" w:cs="Arial"/>
          <w:color w:val="002060"/>
          <w:sz w:val="24"/>
          <w:szCs w:val="24"/>
          <w:lang w:eastAsia="en-GB"/>
        </w:rPr>
        <w:t xml:space="preserve">he provision of </w:t>
      </w:r>
      <w:r w:rsidR="00421504" w:rsidRPr="0000018E">
        <w:rPr>
          <w:rFonts w:ascii="Palatino Linotype" w:eastAsia="Times New Roman" w:hAnsi="Palatino Linotype" w:cs="Arial"/>
          <w:color w:val="002060"/>
          <w:sz w:val="24"/>
          <w:szCs w:val="24"/>
          <w:lang w:eastAsia="en-GB"/>
        </w:rPr>
        <w:t>clear next steps in order to progress</w:t>
      </w:r>
    </w:p>
    <w:p w14:paraId="1D6BD6E3" w14:textId="62321530" w:rsidR="18F5A58E" w:rsidRPr="0000018E" w:rsidRDefault="18F5A58E" w:rsidP="18F5A58E">
      <w:pPr>
        <w:shd w:val="clear" w:color="auto" w:fill="FFFFFF" w:themeFill="background1"/>
        <w:spacing w:after="0" w:line="240" w:lineRule="auto"/>
        <w:ind w:left="360"/>
        <w:rPr>
          <w:rFonts w:ascii="Palatino Linotype" w:eastAsia="Times New Roman" w:hAnsi="Palatino Linotype" w:cs="Arial"/>
          <w:color w:val="002060"/>
          <w:sz w:val="24"/>
          <w:szCs w:val="24"/>
          <w:lang w:eastAsia="en-GB"/>
        </w:rPr>
      </w:pPr>
    </w:p>
    <w:p w14:paraId="7C1BF50A" w14:textId="20519171" w:rsidR="59C36882" w:rsidRPr="0000018E" w:rsidRDefault="00F30376" w:rsidP="59C36882">
      <w:pPr>
        <w:pStyle w:val="ListParagraph"/>
        <w:numPr>
          <w:ilvl w:val="0"/>
          <w:numId w:val="16"/>
        </w:numPr>
        <w:spacing w:after="200" w:line="240" w:lineRule="auto"/>
        <w:rPr>
          <w:rFonts w:ascii="Palatino Linotype" w:eastAsiaTheme="minorEastAsia" w:hAnsi="Palatino Linotype" w:cs="Arial"/>
          <w:color w:val="002060"/>
          <w:sz w:val="24"/>
          <w:szCs w:val="24"/>
        </w:rPr>
      </w:pPr>
      <w:r w:rsidRPr="0000018E">
        <w:rPr>
          <w:rFonts w:ascii="Palatino Linotype" w:eastAsia="Calibri" w:hAnsi="Palatino Linotype" w:cs="Arial"/>
          <w:color w:val="002060"/>
          <w:sz w:val="24"/>
          <w:szCs w:val="24"/>
        </w:rPr>
        <w:t>O</w:t>
      </w:r>
      <w:r w:rsidR="59C36882" w:rsidRPr="0000018E">
        <w:rPr>
          <w:rFonts w:ascii="Palatino Linotype" w:eastAsia="Calibri" w:hAnsi="Palatino Linotype" w:cs="Arial"/>
          <w:color w:val="002060"/>
          <w:sz w:val="24"/>
          <w:szCs w:val="24"/>
        </w:rPr>
        <w:t xml:space="preserve">pportunities </w:t>
      </w:r>
      <w:r w:rsidR="001B70C7" w:rsidRPr="0000018E">
        <w:rPr>
          <w:rFonts w:ascii="Palatino Linotype" w:eastAsia="Calibri" w:hAnsi="Palatino Linotype" w:cs="Arial"/>
          <w:color w:val="002060"/>
          <w:sz w:val="24"/>
          <w:szCs w:val="24"/>
        </w:rPr>
        <w:t xml:space="preserve">for students </w:t>
      </w:r>
      <w:r w:rsidR="59C36882" w:rsidRPr="0000018E">
        <w:rPr>
          <w:rFonts w:ascii="Palatino Linotype" w:eastAsia="Calibri" w:hAnsi="Palatino Linotype" w:cs="Arial"/>
          <w:color w:val="002060"/>
          <w:sz w:val="24"/>
          <w:szCs w:val="24"/>
        </w:rPr>
        <w:t xml:space="preserve">to improve </w:t>
      </w:r>
      <w:r w:rsidR="00DF54B6" w:rsidRPr="0000018E">
        <w:rPr>
          <w:rFonts w:ascii="Palatino Linotype" w:eastAsia="Calibri" w:hAnsi="Palatino Linotype" w:cs="Arial"/>
          <w:color w:val="002060"/>
          <w:sz w:val="24"/>
          <w:szCs w:val="24"/>
        </w:rPr>
        <w:t xml:space="preserve">their </w:t>
      </w:r>
      <w:r w:rsidR="59C36882" w:rsidRPr="0000018E">
        <w:rPr>
          <w:rFonts w:ascii="Palatino Linotype" w:eastAsia="Calibri" w:hAnsi="Palatino Linotype" w:cs="Arial"/>
          <w:color w:val="002060"/>
          <w:sz w:val="24"/>
          <w:szCs w:val="24"/>
        </w:rPr>
        <w:t>work</w:t>
      </w:r>
    </w:p>
    <w:p w14:paraId="58546E9C" w14:textId="1BB6E9AE" w:rsidR="18F5A58E" w:rsidRPr="0000018E" w:rsidRDefault="001B70C7" w:rsidP="59C36882">
      <w:pPr>
        <w:numPr>
          <w:ilvl w:val="0"/>
          <w:numId w:val="16"/>
        </w:numPr>
        <w:spacing w:after="200" w:line="240" w:lineRule="auto"/>
        <w:rPr>
          <w:rFonts w:ascii="Palatino Linotype" w:hAnsi="Palatino Linotype" w:cs="Arial"/>
          <w:color w:val="002060"/>
          <w:sz w:val="24"/>
          <w:szCs w:val="24"/>
        </w:rPr>
      </w:pPr>
      <w:r w:rsidRPr="0000018E">
        <w:rPr>
          <w:rFonts w:ascii="Palatino Linotype" w:hAnsi="Palatino Linotype" w:cs="Arial"/>
          <w:color w:val="002060"/>
          <w:sz w:val="24"/>
          <w:szCs w:val="24"/>
        </w:rPr>
        <w:t xml:space="preserve">Effective support to include an </w:t>
      </w:r>
      <w:r w:rsidR="18F5A58E" w:rsidRPr="0000018E">
        <w:rPr>
          <w:rFonts w:ascii="Palatino Linotype" w:hAnsi="Palatino Linotype" w:cs="Arial"/>
          <w:color w:val="002060"/>
          <w:sz w:val="24"/>
          <w:szCs w:val="24"/>
        </w:rPr>
        <w:t xml:space="preserve">open-door policy for students to obtain </w:t>
      </w:r>
      <w:r w:rsidR="00193642" w:rsidRPr="0000018E">
        <w:rPr>
          <w:rFonts w:ascii="Palatino Linotype" w:hAnsi="Palatino Linotype" w:cs="Arial"/>
          <w:color w:val="002060"/>
          <w:sz w:val="24"/>
          <w:szCs w:val="24"/>
        </w:rPr>
        <w:t xml:space="preserve">one to one </w:t>
      </w:r>
      <w:r w:rsidR="18F5A58E" w:rsidRPr="0000018E">
        <w:rPr>
          <w:rFonts w:ascii="Palatino Linotype" w:hAnsi="Palatino Linotype" w:cs="Arial"/>
          <w:color w:val="002060"/>
          <w:sz w:val="24"/>
          <w:szCs w:val="24"/>
        </w:rPr>
        <w:t xml:space="preserve">support, </w:t>
      </w:r>
      <w:r w:rsidR="00D87A19" w:rsidRPr="0000018E">
        <w:rPr>
          <w:rFonts w:ascii="Palatino Linotype" w:hAnsi="Palatino Linotype" w:cs="Arial"/>
          <w:color w:val="002060"/>
          <w:sz w:val="24"/>
          <w:szCs w:val="24"/>
        </w:rPr>
        <w:t xml:space="preserve">in addition to </w:t>
      </w:r>
      <w:r w:rsidR="18F5A58E" w:rsidRPr="0000018E">
        <w:rPr>
          <w:rFonts w:ascii="Palatino Linotype" w:hAnsi="Palatino Linotype" w:cs="Arial"/>
          <w:color w:val="002060"/>
          <w:sz w:val="24"/>
          <w:szCs w:val="24"/>
        </w:rPr>
        <w:t>using classrooms on M</w:t>
      </w:r>
      <w:r w:rsidR="0065046A" w:rsidRPr="0000018E">
        <w:rPr>
          <w:rFonts w:ascii="Palatino Linotype" w:hAnsi="Palatino Linotype" w:cs="Arial"/>
          <w:color w:val="002060"/>
          <w:sz w:val="24"/>
          <w:szCs w:val="24"/>
        </w:rPr>
        <w:t>icrosoft</w:t>
      </w:r>
      <w:r w:rsidR="18F5A58E" w:rsidRPr="0000018E">
        <w:rPr>
          <w:rFonts w:ascii="Palatino Linotype" w:hAnsi="Palatino Linotype" w:cs="Arial"/>
          <w:color w:val="002060"/>
          <w:sz w:val="24"/>
          <w:szCs w:val="24"/>
        </w:rPr>
        <w:t xml:space="preserve"> Teams</w:t>
      </w:r>
    </w:p>
    <w:p w14:paraId="77B3FC71" w14:textId="46E00F83" w:rsidR="11207261" w:rsidRPr="0000018E" w:rsidRDefault="11207261" w:rsidP="11207261">
      <w:pPr>
        <w:shd w:val="clear" w:color="auto" w:fill="FFFFFF" w:themeFill="background1"/>
        <w:spacing w:after="0" w:line="240" w:lineRule="auto"/>
        <w:rPr>
          <w:rFonts w:ascii="Palatino Linotype" w:eastAsia="Times New Roman" w:hAnsi="Palatino Linotype" w:cs="Arial"/>
          <w:color w:val="002060"/>
          <w:sz w:val="24"/>
          <w:szCs w:val="24"/>
          <w:lang w:eastAsia="en-GB"/>
        </w:rPr>
      </w:pPr>
    </w:p>
    <w:p w14:paraId="4A10DF22" w14:textId="712887F5" w:rsidR="008B6587" w:rsidRPr="0000018E" w:rsidRDefault="11207261" w:rsidP="11207261">
      <w:pPr>
        <w:shd w:val="clear" w:color="auto" w:fill="FFFFFF" w:themeFill="background1"/>
        <w:spacing w:after="0" w:line="240"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 xml:space="preserve">All </w:t>
      </w:r>
      <w:r w:rsidR="00CC7886" w:rsidRPr="0000018E">
        <w:rPr>
          <w:rFonts w:ascii="Palatino Linotype" w:eastAsia="Times New Roman" w:hAnsi="Palatino Linotype" w:cs="Arial"/>
          <w:color w:val="002060"/>
          <w:sz w:val="24"/>
          <w:szCs w:val="24"/>
          <w:lang w:eastAsia="en-GB"/>
        </w:rPr>
        <w:t>sociology</w:t>
      </w:r>
      <w:r w:rsidRPr="0000018E">
        <w:rPr>
          <w:rFonts w:ascii="Palatino Linotype" w:eastAsia="Times New Roman" w:hAnsi="Palatino Linotype" w:cs="Arial"/>
          <w:color w:val="002060"/>
          <w:sz w:val="24"/>
          <w:szCs w:val="24"/>
          <w:lang w:eastAsia="en-GB"/>
        </w:rPr>
        <w:t xml:space="preserve"> lessons will incorporate the RESPECT curriculum. </w:t>
      </w:r>
    </w:p>
    <w:p w14:paraId="6D715A76" w14:textId="77777777" w:rsidR="00D87A19" w:rsidRPr="0000018E" w:rsidRDefault="00D87A19" w:rsidP="11207261">
      <w:pPr>
        <w:shd w:val="clear" w:color="auto" w:fill="FFFFFF" w:themeFill="background1"/>
        <w:spacing w:after="0" w:line="240" w:lineRule="auto"/>
        <w:rPr>
          <w:rFonts w:ascii="Palatino Linotype" w:eastAsia="Times New Roman" w:hAnsi="Palatino Linotype" w:cs="Arial"/>
          <w:color w:val="002060"/>
          <w:sz w:val="24"/>
          <w:szCs w:val="24"/>
          <w:lang w:eastAsia="en-GB"/>
        </w:rPr>
      </w:pPr>
    </w:p>
    <w:p w14:paraId="3AF4C8A7" w14:textId="77777777" w:rsidR="00CC7886" w:rsidRPr="0000018E" w:rsidRDefault="00CC7886" w:rsidP="11207261">
      <w:pPr>
        <w:shd w:val="clear" w:color="auto" w:fill="FFFFFF" w:themeFill="background1"/>
        <w:spacing w:after="0" w:line="240" w:lineRule="auto"/>
        <w:rPr>
          <w:rFonts w:ascii="Palatino Linotype" w:eastAsia="Times New Roman" w:hAnsi="Palatino Linotype" w:cs="Arial"/>
          <w:color w:val="002060"/>
          <w:sz w:val="24"/>
          <w:szCs w:val="24"/>
          <w:lang w:eastAsia="en-GB"/>
        </w:rPr>
      </w:pPr>
    </w:p>
    <w:p w14:paraId="33329640" w14:textId="52FFEFE0" w:rsidR="11207261" w:rsidRPr="0000018E" w:rsidRDefault="11207261" w:rsidP="005425A1">
      <w:pPr>
        <w:shd w:val="clear" w:color="auto" w:fill="FFFFFF" w:themeFill="background1"/>
        <w:spacing w:after="0" w:line="240" w:lineRule="auto"/>
        <w:rPr>
          <w:rFonts w:ascii="Palatino Linotype"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lastRenderedPageBreak/>
        <w:t>The expectations around retrieval and salient slides</w:t>
      </w:r>
      <w:r w:rsidR="00954588" w:rsidRPr="0000018E">
        <w:rPr>
          <w:rFonts w:ascii="Palatino Linotype" w:eastAsia="Times New Roman" w:hAnsi="Palatino Linotype" w:cs="Arial"/>
          <w:color w:val="002060"/>
          <w:sz w:val="24"/>
          <w:szCs w:val="24"/>
          <w:lang w:eastAsia="en-GB"/>
        </w:rPr>
        <w:t xml:space="preserve"> (</w:t>
      </w:r>
      <w:r w:rsidRPr="0000018E">
        <w:rPr>
          <w:rFonts w:ascii="Palatino Linotype" w:eastAsia="Times New Roman" w:hAnsi="Palatino Linotype" w:cs="Arial"/>
          <w:color w:val="002060"/>
          <w:sz w:val="24"/>
          <w:szCs w:val="24"/>
          <w:lang w:eastAsia="en-GB"/>
        </w:rPr>
        <w:t xml:space="preserve">including reference to De Bono </w:t>
      </w:r>
      <w:r w:rsidR="00954588" w:rsidRPr="0000018E">
        <w:rPr>
          <w:rFonts w:ascii="Palatino Linotype" w:eastAsia="Times New Roman" w:hAnsi="Palatino Linotype" w:cs="Arial"/>
          <w:color w:val="002060"/>
          <w:sz w:val="24"/>
          <w:szCs w:val="24"/>
          <w:lang w:eastAsia="en-GB"/>
        </w:rPr>
        <w:t xml:space="preserve">thinking </w:t>
      </w:r>
      <w:r w:rsidRPr="0000018E">
        <w:rPr>
          <w:rFonts w:ascii="Palatino Linotype" w:eastAsia="Times New Roman" w:hAnsi="Palatino Linotype" w:cs="Arial"/>
          <w:color w:val="002060"/>
          <w:sz w:val="24"/>
          <w:szCs w:val="24"/>
          <w:lang w:eastAsia="en-GB"/>
        </w:rPr>
        <w:t xml:space="preserve">hats) are embedded within the teaching and learning. Retrieval slides should include (particularly in Year 13) reference to material </w:t>
      </w:r>
      <w:r w:rsidR="00032E89" w:rsidRPr="0000018E">
        <w:rPr>
          <w:rFonts w:ascii="Palatino Linotype" w:eastAsia="Times New Roman" w:hAnsi="Palatino Linotype" w:cs="Arial"/>
          <w:color w:val="002060"/>
          <w:sz w:val="24"/>
          <w:szCs w:val="24"/>
          <w:lang w:eastAsia="en-GB"/>
        </w:rPr>
        <w:t xml:space="preserve">from </w:t>
      </w:r>
      <w:r w:rsidRPr="0000018E">
        <w:rPr>
          <w:rFonts w:ascii="Palatino Linotype" w:eastAsia="Times New Roman" w:hAnsi="Palatino Linotype" w:cs="Arial"/>
          <w:color w:val="002060"/>
          <w:sz w:val="24"/>
          <w:szCs w:val="24"/>
          <w:lang w:eastAsia="en-GB"/>
        </w:rPr>
        <w:t>throughout the two-year course</w:t>
      </w:r>
      <w:r w:rsidR="00F84F5A" w:rsidRPr="0000018E">
        <w:rPr>
          <w:rFonts w:ascii="Palatino Linotype" w:eastAsia="Times New Roman" w:hAnsi="Palatino Linotype" w:cs="Arial"/>
          <w:color w:val="002060"/>
          <w:sz w:val="24"/>
          <w:szCs w:val="24"/>
          <w:lang w:eastAsia="en-GB"/>
        </w:rPr>
        <w:t>.</w:t>
      </w:r>
    </w:p>
    <w:p w14:paraId="0AEF94F6" w14:textId="6BF483D1" w:rsidR="11207261" w:rsidRPr="0000018E" w:rsidRDefault="11207261" w:rsidP="11207261">
      <w:pPr>
        <w:shd w:val="clear" w:color="auto" w:fill="FFFFFF" w:themeFill="background1"/>
        <w:spacing w:after="0" w:line="240" w:lineRule="auto"/>
        <w:rPr>
          <w:rFonts w:ascii="Palatino Linotype" w:eastAsia="Times New Roman" w:hAnsi="Palatino Linotype" w:cs="Arial"/>
          <w:color w:val="002060"/>
          <w:sz w:val="24"/>
          <w:szCs w:val="24"/>
          <w:lang w:eastAsia="en-GB"/>
        </w:rPr>
      </w:pPr>
    </w:p>
    <w:p w14:paraId="63A8492A" w14:textId="5D8674CC" w:rsidR="11207261" w:rsidRPr="0000018E" w:rsidRDefault="11207261" w:rsidP="00987178">
      <w:pPr>
        <w:shd w:val="clear" w:color="auto" w:fill="FFFFFF" w:themeFill="background1"/>
        <w:spacing w:after="0" w:line="240"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Students are actively involved in every part of the lesson, with a clear focus on pace and challenge.  There is an expectation of the use of a wide range of questioning techniques, beyond whole class and targeted questioning, such as think, pair, share, open-ended questioning and discussion</w:t>
      </w:r>
      <w:r w:rsidR="00987178" w:rsidRPr="0000018E">
        <w:rPr>
          <w:rFonts w:ascii="Palatino Linotype" w:eastAsia="Times New Roman" w:hAnsi="Palatino Linotype" w:cs="Arial"/>
          <w:color w:val="002060"/>
          <w:sz w:val="24"/>
          <w:szCs w:val="24"/>
          <w:lang w:eastAsia="en-GB"/>
        </w:rPr>
        <w:t>.</w:t>
      </w:r>
    </w:p>
    <w:p w14:paraId="4595E167" w14:textId="77777777" w:rsidR="00416E02" w:rsidRPr="0000018E" w:rsidRDefault="00416E02" w:rsidP="00212C6E">
      <w:pPr>
        <w:spacing w:after="200" w:line="480" w:lineRule="auto"/>
        <w:rPr>
          <w:rFonts w:ascii="Palatino Linotype" w:hAnsi="Palatino Linotype" w:cs="Arial"/>
          <w:b/>
          <w:color w:val="002060"/>
          <w:sz w:val="32"/>
          <w:szCs w:val="32"/>
        </w:rPr>
      </w:pPr>
    </w:p>
    <w:p w14:paraId="6A40592C" w14:textId="21F4F699" w:rsidR="00F82D7C" w:rsidRPr="0000018E" w:rsidRDefault="00F82D7C" w:rsidP="00212C6E">
      <w:pPr>
        <w:spacing w:after="200" w:line="480" w:lineRule="auto"/>
        <w:rPr>
          <w:rFonts w:ascii="Palatino Linotype" w:hAnsi="Palatino Linotype" w:cs="Arial"/>
          <w:b/>
          <w:color w:val="002060"/>
          <w:sz w:val="32"/>
          <w:szCs w:val="32"/>
        </w:rPr>
      </w:pPr>
      <w:r w:rsidRPr="0000018E">
        <w:rPr>
          <w:rFonts w:ascii="Palatino Linotype" w:hAnsi="Palatino Linotype" w:cs="Arial"/>
          <w:b/>
          <w:color w:val="002060"/>
          <w:sz w:val="32"/>
          <w:szCs w:val="32"/>
        </w:rPr>
        <w:t>Impact</w:t>
      </w:r>
    </w:p>
    <w:p w14:paraId="22838CA0" w14:textId="0093569F" w:rsidR="00CC7886" w:rsidRPr="0000018E" w:rsidRDefault="00CC7886" w:rsidP="00CC7886">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The A-Level Sociology curriculum has a significant impact on students by fostering critical thinking, social awareness, and analytical skills. It introduces learners to key sociological theories, research methods, and real-world issues such as inequality, education, crime, and the family. Through exploring these topics, students gain a deeper understanding of the social structures that shape individuals' lives and societal outcomes.</w:t>
      </w:r>
    </w:p>
    <w:p w14:paraId="2BB68E53" w14:textId="77777777" w:rsidR="00CC7886" w:rsidRPr="0000018E" w:rsidRDefault="00CC7886" w:rsidP="00CC7886">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This curriculum encourages students to critically evaluate the world around them, questioning norms, power dynamics, and the influence of social institutions. By developing these skills, students are better equipped to engage in informed debates about pressing social issues, promoting social awareness and empathy.</w:t>
      </w:r>
    </w:p>
    <w:p w14:paraId="157EC279" w14:textId="70FB5A3D" w:rsidR="00CC7886" w:rsidRPr="0000018E" w:rsidRDefault="00CC7886" w:rsidP="00CC7886">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Additionally, the A-Level Sociology curriculum </w:t>
      </w:r>
      <w:r w:rsidR="00083F6E" w:rsidRPr="0000018E">
        <w:rPr>
          <w:rFonts w:ascii="Palatino Linotype" w:eastAsia="Times New Roman" w:hAnsi="Palatino Linotype" w:cs="Times New Roman"/>
          <w:color w:val="002060"/>
          <w:sz w:val="24"/>
          <w:szCs w:val="24"/>
          <w:lang w:eastAsia="en-GB"/>
        </w:rPr>
        <w:t xml:space="preserve">develops </w:t>
      </w:r>
      <w:r w:rsidRPr="0000018E">
        <w:rPr>
          <w:rFonts w:ascii="Palatino Linotype" w:eastAsia="Times New Roman" w:hAnsi="Palatino Linotype" w:cs="Times New Roman"/>
          <w:color w:val="002060"/>
          <w:sz w:val="24"/>
          <w:szCs w:val="24"/>
          <w:lang w:eastAsia="en-GB"/>
        </w:rPr>
        <w:t xml:space="preserve">transferable skills such </w:t>
      </w:r>
      <w:r w:rsidR="008A6664" w:rsidRPr="0000018E">
        <w:rPr>
          <w:rFonts w:ascii="Palatino Linotype" w:eastAsia="Times New Roman" w:hAnsi="Palatino Linotype" w:cs="Times New Roman"/>
          <w:color w:val="002060"/>
          <w:sz w:val="24"/>
          <w:szCs w:val="24"/>
          <w:lang w:eastAsia="en-GB"/>
        </w:rPr>
        <w:t xml:space="preserve">as those </w:t>
      </w:r>
      <w:r w:rsidR="00006BA3" w:rsidRPr="0000018E">
        <w:rPr>
          <w:rFonts w:ascii="Palatino Linotype" w:eastAsia="Times New Roman" w:hAnsi="Palatino Linotype" w:cs="Times New Roman"/>
          <w:color w:val="002060"/>
          <w:sz w:val="24"/>
          <w:szCs w:val="24"/>
          <w:lang w:eastAsia="en-GB"/>
        </w:rPr>
        <w:t xml:space="preserve">of analysis, evaluation, research and communication. </w:t>
      </w:r>
      <w:r w:rsidRPr="0000018E">
        <w:rPr>
          <w:rFonts w:ascii="Palatino Linotype" w:eastAsia="Times New Roman" w:hAnsi="Palatino Linotype" w:cs="Times New Roman"/>
          <w:color w:val="002060"/>
          <w:sz w:val="24"/>
          <w:szCs w:val="24"/>
          <w:lang w:eastAsia="en-GB"/>
        </w:rPr>
        <w:t>These skills are valuable not only for further academic study but also for careers in fields like social research, education, public policy, and community work. The curriculum also helps students understand diversity and promotes inclusivity, essential for thriving in multicultural societies.</w:t>
      </w:r>
    </w:p>
    <w:p w14:paraId="3AF757E6" w14:textId="77777777" w:rsidR="00CC7886" w:rsidRPr="0000018E" w:rsidRDefault="00CC7886" w:rsidP="00CC7886">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Overall, the A-Level Sociology curriculum empowers students to become thoughtful, informed citizens, prepared to contribute to social change and critically engage with the world around them.</w:t>
      </w:r>
    </w:p>
    <w:p w14:paraId="12652E06" w14:textId="77777777" w:rsidR="004E2777" w:rsidRPr="0000018E" w:rsidRDefault="004E2777" w:rsidP="00B643DA">
      <w:pPr>
        <w:shd w:val="clear" w:color="auto" w:fill="FFFFFF"/>
        <w:spacing w:after="200" w:line="276"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Assessment for Learning strategies are used on a</w:t>
      </w:r>
      <w:r w:rsidR="00B643DA" w:rsidRPr="0000018E">
        <w:rPr>
          <w:rFonts w:ascii="Palatino Linotype" w:eastAsia="Times New Roman" w:hAnsi="Palatino Linotype" w:cs="Arial"/>
          <w:color w:val="002060"/>
          <w:sz w:val="24"/>
          <w:szCs w:val="24"/>
          <w:lang w:eastAsia="en-GB"/>
        </w:rPr>
        <w:t xml:space="preserve"> regular</w:t>
      </w:r>
      <w:r w:rsidRPr="0000018E">
        <w:rPr>
          <w:rFonts w:ascii="Palatino Linotype" w:eastAsia="Times New Roman" w:hAnsi="Palatino Linotype" w:cs="Arial"/>
          <w:color w:val="002060"/>
          <w:sz w:val="24"/>
          <w:szCs w:val="24"/>
          <w:lang w:eastAsia="en-GB"/>
        </w:rPr>
        <w:t xml:space="preserve"> basis. Formative and summative assessment will be used in the learning &amp; teaching process:</w:t>
      </w:r>
    </w:p>
    <w:p w14:paraId="3551D793" w14:textId="13DEAAEE" w:rsidR="00B643DA" w:rsidRPr="0000018E" w:rsidRDefault="18F5A58E" w:rsidP="00DA7DAE">
      <w:pPr>
        <w:pStyle w:val="NoSpacing"/>
        <w:numPr>
          <w:ilvl w:val="0"/>
          <w:numId w:val="17"/>
        </w:numPr>
        <w:rPr>
          <w:rFonts w:ascii="Palatino Linotype" w:hAnsi="Palatino Linotype" w:cs="Arial"/>
          <w:color w:val="002060"/>
          <w:sz w:val="24"/>
          <w:szCs w:val="24"/>
          <w:lang w:eastAsia="en-GB"/>
        </w:rPr>
      </w:pPr>
      <w:r w:rsidRPr="0000018E">
        <w:rPr>
          <w:rFonts w:ascii="Palatino Linotype" w:hAnsi="Palatino Linotype" w:cs="Arial"/>
          <w:color w:val="002060"/>
          <w:sz w:val="24"/>
          <w:szCs w:val="24"/>
          <w:lang w:eastAsia="en-GB"/>
        </w:rPr>
        <w:t>To share learning objectives and success criteria clearly with students</w:t>
      </w:r>
    </w:p>
    <w:p w14:paraId="4A07310D" w14:textId="201AFDCD" w:rsidR="18F5A58E" w:rsidRPr="0000018E" w:rsidRDefault="18F5A58E" w:rsidP="00DA7DAE">
      <w:pPr>
        <w:pStyle w:val="NoSpacing"/>
        <w:rPr>
          <w:rFonts w:ascii="Palatino Linotype" w:hAnsi="Palatino Linotype" w:cs="Arial"/>
          <w:color w:val="002060"/>
          <w:sz w:val="24"/>
          <w:szCs w:val="24"/>
          <w:lang w:eastAsia="en-GB"/>
        </w:rPr>
      </w:pPr>
    </w:p>
    <w:p w14:paraId="488C8EC1" w14:textId="77777777" w:rsidR="00B643DA" w:rsidRPr="0000018E" w:rsidRDefault="18F5A58E" w:rsidP="00DA7DAE">
      <w:pPr>
        <w:pStyle w:val="NoSpacing"/>
        <w:numPr>
          <w:ilvl w:val="0"/>
          <w:numId w:val="17"/>
        </w:numPr>
        <w:rPr>
          <w:rFonts w:ascii="Palatino Linotype" w:hAnsi="Palatino Linotype" w:cs="Arial"/>
          <w:color w:val="002060"/>
          <w:sz w:val="24"/>
          <w:szCs w:val="24"/>
          <w:lang w:eastAsia="en-GB"/>
        </w:rPr>
      </w:pPr>
      <w:r w:rsidRPr="0000018E">
        <w:rPr>
          <w:rFonts w:ascii="Palatino Linotype" w:hAnsi="Palatino Linotype" w:cs="Arial"/>
          <w:color w:val="002060"/>
          <w:sz w:val="24"/>
          <w:szCs w:val="24"/>
          <w:lang w:eastAsia="en-GB"/>
        </w:rPr>
        <w:t>To assess understanding through skilful questioning within lessons</w:t>
      </w:r>
    </w:p>
    <w:p w14:paraId="66635086" w14:textId="1FEAB1A1" w:rsidR="18F5A58E" w:rsidRPr="0000018E" w:rsidRDefault="18F5A58E" w:rsidP="00DA7DAE">
      <w:pPr>
        <w:pStyle w:val="NoSpacing"/>
        <w:rPr>
          <w:rFonts w:ascii="Palatino Linotype" w:hAnsi="Palatino Linotype" w:cs="Arial"/>
          <w:color w:val="002060"/>
          <w:sz w:val="24"/>
          <w:szCs w:val="24"/>
          <w:lang w:eastAsia="en-GB"/>
        </w:rPr>
      </w:pPr>
    </w:p>
    <w:p w14:paraId="7FFB32CF" w14:textId="77777777" w:rsidR="00B643DA" w:rsidRPr="0000018E" w:rsidRDefault="18F5A58E" w:rsidP="00DA7DAE">
      <w:pPr>
        <w:pStyle w:val="NoSpacing"/>
        <w:numPr>
          <w:ilvl w:val="0"/>
          <w:numId w:val="17"/>
        </w:numPr>
        <w:rPr>
          <w:rFonts w:ascii="Palatino Linotype" w:hAnsi="Palatino Linotype" w:cs="Arial"/>
          <w:color w:val="002060"/>
          <w:sz w:val="24"/>
          <w:szCs w:val="24"/>
          <w:lang w:eastAsia="en-GB"/>
        </w:rPr>
      </w:pPr>
      <w:r w:rsidRPr="0000018E">
        <w:rPr>
          <w:rFonts w:ascii="Palatino Linotype" w:hAnsi="Palatino Linotype" w:cs="Arial"/>
          <w:color w:val="002060"/>
          <w:sz w:val="24"/>
          <w:szCs w:val="24"/>
          <w:lang w:eastAsia="en-GB"/>
        </w:rPr>
        <w:t>To give students clear and regular feedback in both verbal and written form</w:t>
      </w:r>
    </w:p>
    <w:p w14:paraId="64773016" w14:textId="0DBB798A" w:rsidR="18F5A58E" w:rsidRPr="0000018E" w:rsidRDefault="18F5A58E" w:rsidP="00DA7DAE">
      <w:pPr>
        <w:pStyle w:val="NoSpacing"/>
        <w:rPr>
          <w:rFonts w:ascii="Palatino Linotype" w:hAnsi="Palatino Linotype" w:cs="Arial"/>
          <w:color w:val="002060"/>
          <w:sz w:val="24"/>
          <w:szCs w:val="24"/>
          <w:lang w:eastAsia="en-GB"/>
        </w:rPr>
      </w:pPr>
    </w:p>
    <w:p w14:paraId="02DF47AD" w14:textId="77777777" w:rsidR="00B643DA" w:rsidRPr="0000018E" w:rsidRDefault="18F5A58E" w:rsidP="00DA7DAE">
      <w:pPr>
        <w:pStyle w:val="NoSpacing"/>
        <w:numPr>
          <w:ilvl w:val="0"/>
          <w:numId w:val="17"/>
        </w:numPr>
        <w:rPr>
          <w:rFonts w:ascii="Palatino Linotype" w:hAnsi="Palatino Linotype" w:cs="Arial"/>
          <w:color w:val="002060"/>
          <w:sz w:val="24"/>
          <w:szCs w:val="24"/>
          <w:lang w:eastAsia="en-GB"/>
        </w:rPr>
      </w:pPr>
      <w:r w:rsidRPr="0000018E">
        <w:rPr>
          <w:rFonts w:ascii="Palatino Linotype" w:hAnsi="Palatino Linotype" w:cs="Arial"/>
          <w:color w:val="002060"/>
          <w:sz w:val="24"/>
          <w:szCs w:val="24"/>
          <w:lang w:eastAsia="en-GB"/>
        </w:rPr>
        <w:t>To assist learners and teachers to identify the next steps in the learning process which will ensure progression</w:t>
      </w:r>
    </w:p>
    <w:p w14:paraId="01AF8679" w14:textId="69E232B0" w:rsidR="18F5A58E" w:rsidRPr="0000018E" w:rsidRDefault="18F5A58E" w:rsidP="00DA7DAE">
      <w:pPr>
        <w:pStyle w:val="NoSpacing"/>
        <w:rPr>
          <w:rFonts w:ascii="Palatino Linotype" w:hAnsi="Palatino Linotype" w:cs="Arial"/>
          <w:color w:val="002060"/>
          <w:sz w:val="24"/>
          <w:szCs w:val="24"/>
          <w:lang w:eastAsia="en-GB"/>
        </w:rPr>
      </w:pPr>
    </w:p>
    <w:p w14:paraId="52E56223" w14:textId="4B17405B" w:rsidR="00212C6E" w:rsidRPr="0000018E" w:rsidRDefault="18F5A58E" w:rsidP="00DA7DAE">
      <w:pPr>
        <w:pStyle w:val="NoSpacing"/>
        <w:numPr>
          <w:ilvl w:val="0"/>
          <w:numId w:val="17"/>
        </w:numPr>
        <w:rPr>
          <w:rFonts w:ascii="Palatino Linotype" w:hAnsi="Palatino Linotype" w:cs="Arial"/>
          <w:color w:val="002060"/>
          <w:sz w:val="24"/>
          <w:szCs w:val="24"/>
          <w:lang w:eastAsia="en-GB"/>
        </w:rPr>
      </w:pPr>
      <w:r w:rsidRPr="0000018E">
        <w:rPr>
          <w:rFonts w:ascii="Palatino Linotype" w:hAnsi="Palatino Linotype" w:cs="Arial"/>
          <w:color w:val="002060"/>
          <w:sz w:val="24"/>
          <w:szCs w:val="24"/>
          <w:lang w:eastAsia="en-GB"/>
        </w:rPr>
        <w:t>To engage in the process of self and peer assessment</w:t>
      </w:r>
    </w:p>
    <w:p w14:paraId="560CBE05" w14:textId="77777777" w:rsidR="00F837DE" w:rsidRPr="0000018E" w:rsidRDefault="00F837DE" w:rsidP="00F837DE">
      <w:pPr>
        <w:pStyle w:val="NoSpacing"/>
        <w:rPr>
          <w:rFonts w:ascii="Palatino Linotype" w:hAnsi="Palatino Linotype" w:cs="Arial"/>
          <w:color w:val="002060"/>
          <w:sz w:val="24"/>
          <w:szCs w:val="24"/>
          <w:lang w:eastAsia="en-GB"/>
        </w:rPr>
      </w:pPr>
    </w:p>
    <w:p w14:paraId="24CEC6E5" w14:textId="77777777" w:rsidR="004E2777" w:rsidRPr="0000018E" w:rsidRDefault="18F5A58E" w:rsidP="00F837DE">
      <w:pPr>
        <w:pStyle w:val="NoSpacing"/>
        <w:numPr>
          <w:ilvl w:val="0"/>
          <w:numId w:val="17"/>
        </w:numPr>
        <w:rPr>
          <w:rFonts w:ascii="Palatino Linotype" w:hAnsi="Palatino Linotype" w:cs="Arial"/>
          <w:color w:val="002060"/>
          <w:sz w:val="24"/>
          <w:szCs w:val="24"/>
          <w:lang w:eastAsia="en-GB"/>
        </w:rPr>
      </w:pPr>
      <w:r w:rsidRPr="0000018E">
        <w:rPr>
          <w:rFonts w:ascii="Palatino Linotype" w:hAnsi="Palatino Linotype" w:cs="Arial"/>
          <w:color w:val="002060"/>
          <w:sz w:val="24"/>
          <w:szCs w:val="24"/>
          <w:lang w:eastAsia="en-GB"/>
        </w:rPr>
        <w:t>On-going classwork and homework will be the main source of evidence, available through observation of:</w:t>
      </w:r>
    </w:p>
    <w:p w14:paraId="391CF797" w14:textId="77777777" w:rsidR="00B67EDA" w:rsidRPr="0000018E" w:rsidRDefault="00B67EDA" w:rsidP="002C7717">
      <w:pPr>
        <w:pStyle w:val="NoSpacing"/>
        <w:rPr>
          <w:rFonts w:ascii="Palatino Linotype" w:hAnsi="Palatino Linotype" w:cs="Arial"/>
          <w:color w:val="002060"/>
          <w:sz w:val="24"/>
          <w:szCs w:val="24"/>
          <w:lang w:eastAsia="en-GB"/>
        </w:rPr>
      </w:pPr>
    </w:p>
    <w:p w14:paraId="666519F5" w14:textId="053D398D" w:rsidR="00B643DA" w:rsidRPr="0000018E" w:rsidRDefault="18F5A58E" w:rsidP="00EB5927">
      <w:pPr>
        <w:pStyle w:val="NoSpacing"/>
        <w:numPr>
          <w:ilvl w:val="0"/>
          <w:numId w:val="31"/>
        </w:numPr>
        <w:rPr>
          <w:rFonts w:ascii="Palatino Linotype" w:hAnsi="Palatino Linotype" w:cs="Arial"/>
          <w:color w:val="002060"/>
          <w:sz w:val="24"/>
          <w:szCs w:val="24"/>
          <w:lang w:eastAsia="en-GB"/>
        </w:rPr>
      </w:pPr>
      <w:r w:rsidRPr="0000018E">
        <w:rPr>
          <w:rFonts w:ascii="Palatino Linotype" w:hAnsi="Palatino Linotype" w:cs="Arial"/>
          <w:color w:val="002060"/>
          <w:sz w:val="24"/>
          <w:szCs w:val="24"/>
          <w:lang w:eastAsia="en-GB"/>
        </w:rPr>
        <w:t>Oral questioning and discussion</w:t>
      </w:r>
    </w:p>
    <w:p w14:paraId="0BD1E6C3" w14:textId="18B1D156" w:rsidR="18F5A58E" w:rsidRPr="0000018E" w:rsidRDefault="18F5A58E" w:rsidP="00DA7DAE">
      <w:pPr>
        <w:pStyle w:val="NoSpacing"/>
        <w:rPr>
          <w:rFonts w:ascii="Palatino Linotype" w:hAnsi="Palatino Linotype" w:cs="Arial"/>
          <w:color w:val="002060"/>
          <w:sz w:val="24"/>
          <w:szCs w:val="24"/>
          <w:lang w:eastAsia="en-GB"/>
        </w:rPr>
      </w:pPr>
    </w:p>
    <w:p w14:paraId="0D52C89C" w14:textId="2D20157F" w:rsidR="00B643DA" w:rsidRPr="0000018E" w:rsidRDefault="004566E1" w:rsidP="00EB5927">
      <w:pPr>
        <w:pStyle w:val="NoSpacing"/>
        <w:numPr>
          <w:ilvl w:val="0"/>
          <w:numId w:val="31"/>
        </w:numPr>
        <w:rPr>
          <w:rFonts w:ascii="Palatino Linotype" w:hAnsi="Palatino Linotype" w:cs="Arial"/>
          <w:color w:val="002060"/>
          <w:sz w:val="24"/>
          <w:szCs w:val="24"/>
          <w:lang w:eastAsia="en-GB"/>
        </w:rPr>
      </w:pPr>
      <w:r w:rsidRPr="0000018E">
        <w:rPr>
          <w:rFonts w:ascii="Palatino Linotype" w:hAnsi="Palatino Linotype" w:cs="Arial"/>
          <w:color w:val="002060"/>
          <w:sz w:val="24"/>
          <w:szCs w:val="24"/>
          <w:lang w:eastAsia="en-GB"/>
        </w:rPr>
        <w:t>T</w:t>
      </w:r>
      <w:r w:rsidR="18F5A58E" w:rsidRPr="0000018E">
        <w:rPr>
          <w:rFonts w:ascii="Palatino Linotype" w:hAnsi="Palatino Linotype" w:cs="Arial"/>
          <w:color w:val="002060"/>
          <w:sz w:val="24"/>
          <w:szCs w:val="24"/>
          <w:lang w:eastAsia="en-GB"/>
        </w:rPr>
        <w:t>asks within the lesson, both those completed individually and those completed collaboratively</w:t>
      </w:r>
    </w:p>
    <w:p w14:paraId="27468E67" w14:textId="487B8065" w:rsidR="18F5A58E" w:rsidRPr="0000018E" w:rsidRDefault="18F5A58E" w:rsidP="00DA7DAE">
      <w:pPr>
        <w:pStyle w:val="NoSpacing"/>
        <w:rPr>
          <w:rFonts w:ascii="Palatino Linotype" w:hAnsi="Palatino Linotype" w:cs="Arial"/>
          <w:color w:val="002060"/>
          <w:sz w:val="24"/>
          <w:szCs w:val="24"/>
          <w:lang w:eastAsia="en-GB"/>
        </w:rPr>
      </w:pPr>
    </w:p>
    <w:p w14:paraId="23BC866E" w14:textId="3BEBA3AB" w:rsidR="18F5A58E" w:rsidRPr="0000018E" w:rsidRDefault="18F5A58E" w:rsidP="00EB5927">
      <w:pPr>
        <w:pStyle w:val="NoSpacing"/>
        <w:numPr>
          <w:ilvl w:val="0"/>
          <w:numId w:val="31"/>
        </w:numPr>
        <w:rPr>
          <w:rFonts w:ascii="Palatino Linotype" w:hAnsi="Palatino Linotype" w:cs="Arial"/>
          <w:color w:val="002060"/>
          <w:sz w:val="24"/>
          <w:szCs w:val="24"/>
          <w:lang w:eastAsia="en-GB"/>
        </w:rPr>
      </w:pPr>
      <w:r w:rsidRPr="0000018E">
        <w:rPr>
          <w:rFonts w:ascii="Palatino Linotype" w:hAnsi="Palatino Linotype" w:cs="Arial"/>
          <w:color w:val="002060"/>
          <w:sz w:val="24"/>
          <w:szCs w:val="24"/>
          <w:lang w:eastAsia="en-GB"/>
        </w:rPr>
        <w:t>Students’ written work and assessments</w:t>
      </w:r>
    </w:p>
    <w:p w14:paraId="24FE3CC2" w14:textId="0E4CDFC5" w:rsidR="6724D000" w:rsidRPr="0000018E" w:rsidRDefault="6724D000" w:rsidP="6724D000">
      <w:pPr>
        <w:pStyle w:val="NoSpacing"/>
        <w:rPr>
          <w:rFonts w:ascii="Palatino Linotype" w:hAnsi="Palatino Linotype" w:cs="Arial"/>
          <w:color w:val="002060"/>
          <w:sz w:val="24"/>
          <w:szCs w:val="24"/>
          <w:lang w:eastAsia="en-GB"/>
        </w:rPr>
      </w:pPr>
    </w:p>
    <w:p w14:paraId="2B332D5D" w14:textId="6A97124C" w:rsidR="6E585D13" w:rsidRPr="0000018E" w:rsidRDefault="6E585D13" w:rsidP="6724D000">
      <w:pPr>
        <w:spacing w:after="200" w:line="480" w:lineRule="auto"/>
        <w:rPr>
          <w:rFonts w:ascii="Palatino Linotype" w:hAnsi="Palatino Linotype"/>
          <w:color w:val="002060"/>
        </w:rPr>
      </w:pPr>
      <w:r w:rsidRPr="0000018E">
        <w:rPr>
          <w:rFonts w:ascii="Palatino Linotype" w:hAnsi="Palatino Linotype" w:cs="Arial"/>
          <w:b/>
          <w:bCs/>
          <w:color w:val="002060"/>
          <w:sz w:val="32"/>
          <w:szCs w:val="32"/>
        </w:rPr>
        <w:t>Use of AI</w:t>
      </w:r>
    </w:p>
    <w:p w14:paraId="05D30738" w14:textId="059A1DFB" w:rsidR="6E585D13" w:rsidRPr="0000018E" w:rsidRDefault="6E585D13" w:rsidP="6724D000">
      <w:pPr>
        <w:pStyle w:val="NoSpacing"/>
        <w:rPr>
          <w:rFonts w:ascii="Palatino Linotype" w:hAnsi="Palatino Linotype" w:cs="Arial"/>
          <w:color w:val="002060"/>
          <w:sz w:val="24"/>
          <w:szCs w:val="24"/>
          <w:lang w:eastAsia="en-GB"/>
        </w:rPr>
      </w:pPr>
      <w:r w:rsidRPr="0000018E">
        <w:rPr>
          <w:rFonts w:ascii="Palatino Linotype" w:hAnsi="Palatino Linotype" w:cs="Arial"/>
          <w:color w:val="002060"/>
          <w:sz w:val="24"/>
          <w:szCs w:val="24"/>
          <w:lang w:eastAsia="en-GB"/>
        </w:rPr>
        <w:t>As part of our ongoing commitment to innovation and improving learning outcomes, Plymouth High school for girls is exploring the use of Artificial Intelligence (AI) tools to support teaching and learning. This includes trialling AI-assisted marking tools, which can help provide timely and consistent feedback to students. Please be assured that all AI tools used are carefully selected to meet data protection standards and any use of student work is handled with care. While AI may assist in the marking process, all final assessments and feedback are reviewed by teachers to ensure accuracy and fairness. We are committed to keeping you informed and welcome any questions you may have about this approach.</w:t>
      </w:r>
    </w:p>
    <w:p w14:paraId="39132D9C" w14:textId="77777777" w:rsidR="00DA7DAE" w:rsidRPr="0000018E" w:rsidRDefault="00DA7DAE" w:rsidP="003B4AFA">
      <w:pPr>
        <w:rPr>
          <w:rFonts w:ascii="Palatino Linotype" w:hAnsi="Palatino Linotype" w:cs="Arial"/>
          <w:color w:val="002060"/>
          <w:sz w:val="24"/>
          <w:szCs w:val="24"/>
          <w:lang w:eastAsia="en-GB"/>
        </w:rPr>
      </w:pPr>
    </w:p>
    <w:p w14:paraId="5E3AA481" w14:textId="1B52855F" w:rsidR="00567ED4" w:rsidRPr="0000018E" w:rsidRDefault="6E585D13" w:rsidP="11207261">
      <w:pPr>
        <w:spacing w:after="200" w:line="480" w:lineRule="auto"/>
        <w:rPr>
          <w:rFonts w:ascii="Palatino Linotype" w:hAnsi="Palatino Linotype" w:cs="Arial"/>
          <w:b/>
          <w:bCs/>
          <w:color w:val="002060"/>
          <w:sz w:val="32"/>
          <w:szCs w:val="32"/>
        </w:rPr>
      </w:pPr>
      <w:r w:rsidRPr="0000018E">
        <w:rPr>
          <w:rFonts w:ascii="Palatino Linotype" w:hAnsi="Palatino Linotype" w:cs="Arial"/>
          <w:b/>
          <w:bCs/>
          <w:color w:val="002060"/>
          <w:sz w:val="32"/>
          <w:szCs w:val="32"/>
        </w:rPr>
        <w:t>S</w:t>
      </w:r>
      <w:r w:rsidR="00567ED4" w:rsidRPr="0000018E">
        <w:rPr>
          <w:rFonts w:ascii="Palatino Linotype" w:hAnsi="Palatino Linotype" w:cs="Arial"/>
          <w:b/>
          <w:bCs/>
          <w:color w:val="002060"/>
          <w:sz w:val="32"/>
          <w:szCs w:val="32"/>
        </w:rPr>
        <w:t xml:space="preserve">tudent Voice </w:t>
      </w:r>
    </w:p>
    <w:p w14:paraId="40460767" w14:textId="720F7B35" w:rsidR="00567ED4" w:rsidRPr="0000018E" w:rsidRDefault="11207261" w:rsidP="11207261">
      <w:pPr>
        <w:spacing w:after="200" w:line="240"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Our curriculum design means that students are regularly exposed to exam</w:t>
      </w:r>
      <w:r w:rsidR="00F837DE" w:rsidRPr="0000018E">
        <w:rPr>
          <w:rFonts w:ascii="Palatino Linotype" w:eastAsia="Times New Roman" w:hAnsi="Palatino Linotype" w:cs="Arial"/>
          <w:color w:val="002060"/>
          <w:sz w:val="24"/>
          <w:szCs w:val="24"/>
          <w:lang w:eastAsia="en-GB"/>
        </w:rPr>
        <w:t>ination</w:t>
      </w:r>
      <w:r w:rsidRPr="0000018E">
        <w:rPr>
          <w:rFonts w:ascii="Palatino Linotype" w:eastAsia="Times New Roman" w:hAnsi="Palatino Linotype" w:cs="Arial"/>
          <w:color w:val="002060"/>
          <w:sz w:val="24"/>
          <w:szCs w:val="24"/>
          <w:lang w:eastAsia="en-GB"/>
        </w:rPr>
        <w:t xml:space="preserve"> material, and they are given opportunities for student le</w:t>
      </w:r>
      <w:r w:rsidR="004566E1" w:rsidRPr="0000018E">
        <w:rPr>
          <w:rFonts w:ascii="Palatino Linotype" w:eastAsia="Times New Roman" w:hAnsi="Palatino Linotype" w:cs="Arial"/>
          <w:color w:val="002060"/>
          <w:sz w:val="24"/>
          <w:szCs w:val="24"/>
          <w:lang w:eastAsia="en-GB"/>
        </w:rPr>
        <w:t>d</w:t>
      </w:r>
      <w:r w:rsidRPr="0000018E">
        <w:rPr>
          <w:rFonts w:ascii="Palatino Linotype" w:eastAsia="Times New Roman" w:hAnsi="Palatino Linotype" w:cs="Arial"/>
          <w:color w:val="002060"/>
          <w:sz w:val="24"/>
          <w:szCs w:val="24"/>
          <w:lang w:eastAsia="en-GB"/>
        </w:rPr>
        <w:t xml:space="preserve"> revision, so all students have an active role in shaping their assessment preparation journey. </w:t>
      </w:r>
    </w:p>
    <w:p w14:paraId="345F40E8" w14:textId="14B4DCAF" w:rsidR="00567ED4" w:rsidRPr="0000018E" w:rsidRDefault="11207261" w:rsidP="11207261">
      <w:pPr>
        <w:spacing w:after="200" w:line="240"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 xml:space="preserve">Review of formal and informal assessments gives a strong platform for students to understand their next steps and for teachers to react appropriately to the specific needs of the group or individual. </w:t>
      </w:r>
      <w:r w:rsidR="003538F4" w:rsidRPr="0000018E">
        <w:rPr>
          <w:rFonts w:ascii="Palatino Linotype" w:eastAsia="Times New Roman" w:hAnsi="Palatino Linotype" w:cs="Arial"/>
          <w:color w:val="002060"/>
          <w:sz w:val="24"/>
          <w:szCs w:val="24"/>
          <w:lang w:eastAsia="en-GB"/>
        </w:rPr>
        <w:t>Su</w:t>
      </w:r>
      <w:r w:rsidRPr="0000018E">
        <w:rPr>
          <w:rFonts w:ascii="Palatino Linotype" w:eastAsia="Times New Roman" w:hAnsi="Palatino Linotype" w:cs="Arial"/>
          <w:color w:val="002060"/>
          <w:sz w:val="24"/>
          <w:szCs w:val="24"/>
          <w:lang w:eastAsia="en-GB"/>
        </w:rPr>
        <w:t>pport</w:t>
      </w:r>
      <w:r w:rsidR="003538F4" w:rsidRPr="0000018E">
        <w:rPr>
          <w:rFonts w:ascii="Palatino Linotype" w:eastAsia="Times New Roman" w:hAnsi="Palatino Linotype" w:cs="Arial"/>
          <w:color w:val="002060"/>
          <w:sz w:val="24"/>
          <w:szCs w:val="24"/>
          <w:lang w:eastAsia="en-GB"/>
        </w:rPr>
        <w:t xml:space="preserve"> </w:t>
      </w:r>
      <w:r w:rsidRPr="0000018E">
        <w:rPr>
          <w:rFonts w:ascii="Palatino Linotype" w:eastAsia="Times New Roman" w:hAnsi="Palatino Linotype" w:cs="Arial"/>
          <w:color w:val="002060"/>
          <w:sz w:val="24"/>
          <w:szCs w:val="24"/>
          <w:lang w:eastAsia="en-GB"/>
        </w:rPr>
        <w:t xml:space="preserve">and extension are provided </w:t>
      </w:r>
      <w:r w:rsidR="003538F4" w:rsidRPr="0000018E">
        <w:rPr>
          <w:rFonts w:ascii="Palatino Linotype" w:eastAsia="Times New Roman" w:hAnsi="Palatino Linotype" w:cs="Arial"/>
          <w:color w:val="002060"/>
          <w:sz w:val="24"/>
          <w:szCs w:val="24"/>
          <w:lang w:eastAsia="en-GB"/>
        </w:rPr>
        <w:t>as required.</w:t>
      </w:r>
    </w:p>
    <w:p w14:paraId="4E546A4B" w14:textId="68AC742E" w:rsidR="00567ED4" w:rsidRPr="0000018E" w:rsidRDefault="11207261" w:rsidP="11207261">
      <w:pPr>
        <w:spacing w:after="200" w:line="240"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 xml:space="preserve">Formal student voice via </w:t>
      </w:r>
      <w:r w:rsidR="008B7BBD" w:rsidRPr="0000018E">
        <w:rPr>
          <w:rFonts w:ascii="Palatino Linotype" w:eastAsia="Times New Roman" w:hAnsi="Palatino Linotype" w:cs="Arial"/>
          <w:color w:val="002060"/>
          <w:sz w:val="24"/>
          <w:szCs w:val="24"/>
          <w:lang w:eastAsia="en-GB"/>
        </w:rPr>
        <w:t xml:space="preserve">Microsoft </w:t>
      </w:r>
      <w:r w:rsidRPr="0000018E">
        <w:rPr>
          <w:rFonts w:ascii="Palatino Linotype" w:eastAsia="Times New Roman" w:hAnsi="Palatino Linotype" w:cs="Arial"/>
          <w:color w:val="002060"/>
          <w:sz w:val="24"/>
          <w:szCs w:val="24"/>
          <w:lang w:eastAsia="en-GB"/>
        </w:rPr>
        <w:t xml:space="preserve">Teams will be collected, to ensure that opinions on </w:t>
      </w:r>
      <w:r w:rsidR="006C2819" w:rsidRPr="0000018E">
        <w:rPr>
          <w:rFonts w:ascii="Palatino Linotype" w:eastAsia="Times New Roman" w:hAnsi="Palatino Linotype" w:cs="Arial"/>
          <w:color w:val="002060"/>
          <w:sz w:val="24"/>
          <w:szCs w:val="24"/>
          <w:lang w:eastAsia="en-GB"/>
        </w:rPr>
        <w:t xml:space="preserve">the delivery of the course as well as </w:t>
      </w:r>
      <w:r w:rsidRPr="0000018E">
        <w:rPr>
          <w:rFonts w:ascii="Palatino Linotype" w:eastAsia="Times New Roman" w:hAnsi="Palatino Linotype" w:cs="Arial"/>
          <w:color w:val="002060"/>
          <w:sz w:val="24"/>
          <w:szCs w:val="24"/>
          <w:lang w:eastAsia="en-GB"/>
        </w:rPr>
        <w:t xml:space="preserve">policies for thinking, learning and assessment can be voiced and </w:t>
      </w:r>
      <w:r w:rsidR="006C2819" w:rsidRPr="0000018E">
        <w:rPr>
          <w:rFonts w:ascii="Palatino Linotype" w:eastAsia="Times New Roman" w:hAnsi="Palatino Linotype" w:cs="Arial"/>
          <w:color w:val="002060"/>
          <w:sz w:val="24"/>
          <w:szCs w:val="24"/>
          <w:lang w:eastAsia="en-GB"/>
        </w:rPr>
        <w:t>then</w:t>
      </w:r>
      <w:r w:rsidRPr="0000018E">
        <w:rPr>
          <w:rFonts w:ascii="Palatino Linotype" w:eastAsia="Times New Roman" w:hAnsi="Palatino Linotype" w:cs="Arial"/>
          <w:color w:val="002060"/>
          <w:sz w:val="24"/>
          <w:szCs w:val="24"/>
          <w:lang w:eastAsia="en-GB"/>
        </w:rPr>
        <w:t xml:space="preserve"> acted upon. </w:t>
      </w:r>
    </w:p>
    <w:p w14:paraId="04705767" w14:textId="5D88EB01" w:rsidR="00567ED4" w:rsidRPr="0000018E" w:rsidRDefault="11207261" w:rsidP="11207261">
      <w:pPr>
        <w:spacing w:after="200" w:line="240"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M</w:t>
      </w:r>
      <w:r w:rsidR="008B7BBD" w:rsidRPr="0000018E">
        <w:rPr>
          <w:rFonts w:ascii="Palatino Linotype" w:eastAsia="Times New Roman" w:hAnsi="Palatino Linotype" w:cs="Arial"/>
          <w:color w:val="002060"/>
          <w:sz w:val="24"/>
          <w:szCs w:val="24"/>
          <w:lang w:eastAsia="en-GB"/>
        </w:rPr>
        <w:t>icrosoft</w:t>
      </w:r>
      <w:r w:rsidRPr="0000018E">
        <w:rPr>
          <w:rFonts w:ascii="Palatino Linotype" w:eastAsia="Times New Roman" w:hAnsi="Palatino Linotype" w:cs="Arial"/>
          <w:color w:val="002060"/>
          <w:sz w:val="24"/>
          <w:szCs w:val="24"/>
          <w:lang w:eastAsia="en-GB"/>
        </w:rPr>
        <w:t xml:space="preserve"> Teams is used consistently to upload lesson materials and guidance, but also to allow students to provide ad hoc feedback via discussion in the classroom feed</w:t>
      </w:r>
      <w:r w:rsidR="00D01479" w:rsidRPr="0000018E">
        <w:rPr>
          <w:rFonts w:ascii="Palatino Linotype" w:eastAsia="Times New Roman" w:hAnsi="Palatino Linotype" w:cs="Arial"/>
          <w:color w:val="002060"/>
          <w:sz w:val="24"/>
          <w:szCs w:val="24"/>
          <w:lang w:eastAsia="en-GB"/>
        </w:rPr>
        <w:t>.</w:t>
      </w:r>
    </w:p>
    <w:p w14:paraId="6D71BA00" w14:textId="77777777" w:rsidR="00812FB9" w:rsidRPr="0000018E" w:rsidRDefault="00812FB9" w:rsidP="11207261">
      <w:pPr>
        <w:spacing w:after="200" w:line="480" w:lineRule="auto"/>
        <w:rPr>
          <w:rFonts w:ascii="Palatino Linotype" w:hAnsi="Palatino Linotype" w:cs="Arial"/>
          <w:b/>
          <w:bCs/>
          <w:color w:val="002060"/>
          <w:sz w:val="32"/>
          <w:szCs w:val="32"/>
        </w:rPr>
      </w:pPr>
    </w:p>
    <w:p w14:paraId="3EC870DE" w14:textId="04DEABCE" w:rsidR="00567ED4" w:rsidRPr="0000018E" w:rsidRDefault="00567ED4" w:rsidP="11207261">
      <w:pPr>
        <w:spacing w:after="200" w:line="480" w:lineRule="auto"/>
        <w:rPr>
          <w:rFonts w:ascii="Palatino Linotype" w:hAnsi="Palatino Linotype" w:cs="Arial"/>
          <w:b/>
          <w:bCs/>
          <w:color w:val="002060"/>
          <w:sz w:val="32"/>
          <w:szCs w:val="32"/>
        </w:rPr>
      </w:pPr>
      <w:r w:rsidRPr="0000018E">
        <w:rPr>
          <w:rFonts w:ascii="Palatino Linotype" w:hAnsi="Palatino Linotype" w:cs="Arial"/>
          <w:b/>
          <w:bCs/>
          <w:color w:val="002060"/>
          <w:sz w:val="32"/>
          <w:szCs w:val="32"/>
        </w:rPr>
        <w:lastRenderedPageBreak/>
        <w:t>Feedback and Assessment system</w:t>
      </w:r>
    </w:p>
    <w:p w14:paraId="1ED2838E" w14:textId="42D5384A" w:rsidR="00567ED4" w:rsidRPr="0000018E" w:rsidRDefault="00567ED4" w:rsidP="59C36882">
      <w:pPr>
        <w:shd w:val="clear" w:color="auto" w:fill="FFFFFF" w:themeFill="background1"/>
        <w:spacing w:after="200" w:line="240" w:lineRule="auto"/>
        <w:rPr>
          <w:rFonts w:ascii="Palatino Linotype" w:eastAsia="Times New Roman" w:hAnsi="Palatino Linotype" w:cs="Arial"/>
          <w:color w:val="002060"/>
          <w:sz w:val="24"/>
          <w:szCs w:val="24"/>
          <w:lang w:eastAsia="en-GB"/>
        </w:rPr>
      </w:pPr>
      <w:r w:rsidRPr="0000018E">
        <w:rPr>
          <w:rFonts w:ascii="Palatino Linotype" w:eastAsia="Times New Roman" w:hAnsi="Palatino Linotype" w:cs="Arial"/>
          <w:color w:val="002060"/>
          <w:sz w:val="24"/>
          <w:szCs w:val="24"/>
          <w:lang w:eastAsia="en-GB"/>
        </w:rPr>
        <w:t xml:space="preserve">Students are assessed at the end of each </w:t>
      </w:r>
      <w:r w:rsidR="00D01479" w:rsidRPr="0000018E">
        <w:rPr>
          <w:rFonts w:ascii="Palatino Linotype" w:eastAsia="Times New Roman" w:hAnsi="Palatino Linotype" w:cs="Arial"/>
          <w:color w:val="002060"/>
          <w:sz w:val="24"/>
          <w:szCs w:val="24"/>
          <w:lang w:eastAsia="en-GB"/>
        </w:rPr>
        <w:t xml:space="preserve">module. </w:t>
      </w:r>
      <w:r w:rsidRPr="0000018E">
        <w:rPr>
          <w:rFonts w:ascii="Palatino Linotype" w:eastAsia="Times New Roman" w:hAnsi="Palatino Linotype" w:cs="Arial"/>
          <w:color w:val="002060"/>
          <w:sz w:val="24"/>
          <w:szCs w:val="24"/>
          <w:lang w:eastAsia="en-GB"/>
        </w:rPr>
        <w:t xml:space="preserve"> Each assessment comprises of</w:t>
      </w:r>
      <w:r w:rsidR="00147161" w:rsidRPr="0000018E">
        <w:rPr>
          <w:rFonts w:ascii="Palatino Linotype" w:eastAsia="Times New Roman" w:hAnsi="Palatino Linotype" w:cs="Arial"/>
          <w:color w:val="002060"/>
          <w:sz w:val="24"/>
          <w:szCs w:val="24"/>
          <w:lang w:eastAsia="en-GB"/>
        </w:rPr>
        <w:t xml:space="preserve"> </w:t>
      </w:r>
      <w:r w:rsidR="000035EE" w:rsidRPr="0000018E">
        <w:rPr>
          <w:rFonts w:ascii="Palatino Linotype" w:eastAsia="Times New Roman" w:hAnsi="Palatino Linotype" w:cs="Arial"/>
          <w:color w:val="002060"/>
          <w:sz w:val="24"/>
          <w:szCs w:val="24"/>
          <w:lang w:eastAsia="en-GB"/>
        </w:rPr>
        <w:t xml:space="preserve">a number of </w:t>
      </w:r>
      <w:r w:rsidR="00147161" w:rsidRPr="0000018E">
        <w:rPr>
          <w:rFonts w:ascii="Palatino Linotype" w:eastAsia="Times New Roman" w:hAnsi="Palatino Linotype" w:cs="Arial"/>
          <w:color w:val="002060"/>
          <w:sz w:val="24"/>
          <w:szCs w:val="24"/>
          <w:lang w:eastAsia="en-GB"/>
        </w:rPr>
        <w:t xml:space="preserve">past exam questions. </w:t>
      </w:r>
      <w:r w:rsidRPr="0000018E">
        <w:rPr>
          <w:rFonts w:ascii="Palatino Linotype" w:eastAsia="Times New Roman" w:hAnsi="Palatino Linotype" w:cs="Arial"/>
          <w:color w:val="002060"/>
          <w:sz w:val="24"/>
          <w:szCs w:val="24"/>
          <w:lang w:eastAsia="en-GB"/>
        </w:rPr>
        <w:t>Furthermore, previous exam</w:t>
      </w:r>
      <w:r w:rsidR="00F837DE" w:rsidRPr="0000018E">
        <w:rPr>
          <w:rFonts w:ascii="Palatino Linotype" w:eastAsia="Times New Roman" w:hAnsi="Palatino Linotype" w:cs="Arial"/>
          <w:color w:val="002060"/>
          <w:sz w:val="24"/>
          <w:szCs w:val="24"/>
          <w:lang w:eastAsia="en-GB"/>
        </w:rPr>
        <w:t>ination</w:t>
      </w:r>
      <w:r w:rsidRPr="0000018E">
        <w:rPr>
          <w:rFonts w:ascii="Palatino Linotype" w:eastAsia="Times New Roman" w:hAnsi="Palatino Linotype" w:cs="Arial"/>
          <w:color w:val="002060"/>
          <w:sz w:val="24"/>
          <w:szCs w:val="24"/>
          <w:lang w:eastAsia="en-GB"/>
        </w:rPr>
        <w:t xml:space="preserve"> questions are used in homework and </w:t>
      </w:r>
      <w:r w:rsidR="001C163F" w:rsidRPr="0000018E">
        <w:rPr>
          <w:rFonts w:ascii="Palatino Linotype" w:eastAsia="Times New Roman" w:hAnsi="Palatino Linotype" w:cs="Arial"/>
          <w:color w:val="002060"/>
          <w:sz w:val="24"/>
          <w:szCs w:val="24"/>
          <w:lang w:eastAsia="en-GB"/>
        </w:rPr>
        <w:t>timed essay assessments</w:t>
      </w:r>
      <w:r w:rsidRPr="0000018E">
        <w:rPr>
          <w:rFonts w:ascii="Palatino Linotype" w:eastAsia="Times New Roman" w:hAnsi="Palatino Linotype" w:cs="Arial"/>
          <w:color w:val="002060"/>
          <w:sz w:val="24"/>
          <w:szCs w:val="24"/>
          <w:lang w:eastAsia="en-GB"/>
        </w:rPr>
        <w:t xml:space="preserve">. Students are assessed </w:t>
      </w:r>
      <w:r w:rsidR="00AB3E86" w:rsidRPr="0000018E">
        <w:rPr>
          <w:rFonts w:ascii="Palatino Linotype" w:eastAsia="Times New Roman" w:hAnsi="Palatino Linotype" w:cs="Arial"/>
          <w:color w:val="002060"/>
          <w:sz w:val="24"/>
          <w:szCs w:val="24"/>
          <w:lang w:eastAsia="en-GB"/>
        </w:rPr>
        <w:t>toward</w:t>
      </w:r>
      <w:r w:rsidRPr="0000018E">
        <w:rPr>
          <w:rFonts w:ascii="Palatino Linotype" w:eastAsia="Times New Roman" w:hAnsi="Palatino Linotype" w:cs="Arial"/>
          <w:color w:val="002060"/>
          <w:sz w:val="24"/>
          <w:szCs w:val="24"/>
          <w:lang w:eastAsia="en-GB"/>
        </w:rPr>
        <w:t xml:space="preserve"> the end of each year using mock pape</w:t>
      </w:r>
      <w:r w:rsidR="000035EE" w:rsidRPr="0000018E">
        <w:rPr>
          <w:rFonts w:ascii="Palatino Linotype" w:eastAsia="Times New Roman" w:hAnsi="Palatino Linotype" w:cs="Arial"/>
          <w:color w:val="002060"/>
          <w:sz w:val="24"/>
          <w:szCs w:val="24"/>
          <w:lang w:eastAsia="en-GB"/>
        </w:rPr>
        <w:t>rs</w:t>
      </w:r>
      <w:r w:rsidRPr="0000018E">
        <w:rPr>
          <w:rFonts w:ascii="Palatino Linotype" w:eastAsia="Times New Roman" w:hAnsi="Palatino Linotype" w:cs="Arial"/>
          <w:color w:val="002060"/>
          <w:sz w:val="24"/>
          <w:szCs w:val="24"/>
          <w:lang w:eastAsia="en-GB"/>
        </w:rPr>
        <w:t xml:space="preserve"> that </w:t>
      </w:r>
      <w:r w:rsidR="008B6587" w:rsidRPr="0000018E">
        <w:rPr>
          <w:rFonts w:ascii="Palatino Linotype" w:eastAsia="Times New Roman" w:hAnsi="Palatino Linotype" w:cs="Arial"/>
          <w:color w:val="002060"/>
          <w:sz w:val="24"/>
          <w:szCs w:val="24"/>
          <w:lang w:eastAsia="en-GB"/>
        </w:rPr>
        <w:t>take the form of a past paper</w:t>
      </w:r>
      <w:r w:rsidR="000035EE" w:rsidRPr="0000018E">
        <w:rPr>
          <w:rFonts w:ascii="Palatino Linotype" w:eastAsia="Times New Roman" w:hAnsi="Palatino Linotype" w:cs="Arial"/>
          <w:color w:val="002060"/>
          <w:sz w:val="24"/>
          <w:szCs w:val="24"/>
          <w:lang w:eastAsia="en-GB"/>
        </w:rPr>
        <w:t>.</w:t>
      </w:r>
    </w:p>
    <w:p w14:paraId="57E1F6BC" w14:textId="186785E0" w:rsidR="18F5A58E" w:rsidRPr="0000018E" w:rsidRDefault="18F5A58E" w:rsidP="11207261">
      <w:pPr>
        <w:shd w:val="clear" w:color="auto" w:fill="FFFFFF" w:themeFill="background1"/>
        <w:spacing w:after="200" w:line="240" w:lineRule="auto"/>
        <w:rPr>
          <w:rFonts w:ascii="Palatino Linotype" w:eastAsia="Times New Roman" w:hAnsi="Palatino Linotype" w:cs="Arial"/>
          <w:color w:val="002060"/>
          <w:sz w:val="24"/>
          <w:szCs w:val="24"/>
          <w:lang w:eastAsia="en-GB"/>
        </w:rPr>
        <w:sectPr w:rsidR="18F5A58E" w:rsidRPr="0000018E" w:rsidSect="00AB5CDB">
          <w:headerReference w:type="even" r:id="rId13"/>
          <w:headerReference w:type="default" r:id="rId14"/>
          <w:footerReference w:type="even" r:id="rId15"/>
          <w:footerReference w:type="default" r:id="rId16"/>
          <w:headerReference w:type="first" r:id="rId17"/>
          <w:footerReference w:type="first" r:id="rId18"/>
          <w:pgSz w:w="11906" w:h="16838"/>
          <w:pgMar w:top="720" w:right="720" w:bottom="720" w:left="720" w:header="708" w:footer="708" w:gutter="0"/>
          <w:cols w:space="708"/>
          <w:docGrid w:linePitch="360"/>
        </w:sectPr>
      </w:pPr>
      <w:r w:rsidRPr="0000018E">
        <w:rPr>
          <w:rFonts w:ascii="Palatino Linotype" w:eastAsia="Times New Roman" w:hAnsi="Palatino Linotype" w:cs="Arial"/>
          <w:color w:val="002060"/>
          <w:sz w:val="24"/>
          <w:szCs w:val="24"/>
          <w:lang w:eastAsia="en-GB"/>
        </w:rPr>
        <w:t>Written feedback is provided</w:t>
      </w:r>
      <w:r w:rsidR="002C7717" w:rsidRPr="0000018E">
        <w:rPr>
          <w:rFonts w:ascii="Palatino Linotype" w:eastAsia="Times New Roman" w:hAnsi="Palatino Linotype" w:cs="Arial"/>
          <w:color w:val="002060"/>
          <w:sz w:val="24"/>
          <w:szCs w:val="24"/>
          <w:lang w:eastAsia="en-GB"/>
        </w:rPr>
        <w:t xml:space="preserve"> on</w:t>
      </w:r>
      <w:r w:rsidRPr="0000018E">
        <w:rPr>
          <w:rFonts w:ascii="Palatino Linotype" w:eastAsia="Times New Roman" w:hAnsi="Palatino Linotype" w:cs="Arial"/>
          <w:color w:val="002060"/>
          <w:sz w:val="24"/>
          <w:szCs w:val="24"/>
          <w:lang w:eastAsia="en-GB"/>
        </w:rPr>
        <w:t xml:space="preserve"> </w:t>
      </w:r>
      <w:r w:rsidR="00B71175" w:rsidRPr="0000018E">
        <w:rPr>
          <w:rFonts w:ascii="Palatino Linotype" w:eastAsia="Times New Roman" w:hAnsi="Palatino Linotype" w:cs="Arial"/>
          <w:color w:val="002060"/>
          <w:sz w:val="24"/>
          <w:szCs w:val="24"/>
          <w:lang w:eastAsia="en-GB"/>
        </w:rPr>
        <w:t xml:space="preserve">larger </w:t>
      </w:r>
      <w:r w:rsidRPr="0000018E">
        <w:rPr>
          <w:rFonts w:ascii="Palatino Linotype" w:eastAsia="Times New Roman" w:hAnsi="Palatino Linotype" w:cs="Arial"/>
          <w:color w:val="002060"/>
          <w:sz w:val="24"/>
          <w:szCs w:val="24"/>
          <w:lang w:eastAsia="en-GB"/>
        </w:rPr>
        <w:t>homework</w:t>
      </w:r>
      <w:r w:rsidR="00B71175" w:rsidRPr="0000018E">
        <w:rPr>
          <w:rFonts w:ascii="Palatino Linotype" w:eastAsia="Times New Roman" w:hAnsi="Palatino Linotype" w:cs="Arial"/>
          <w:color w:val="002060"/>
          <w:sz w:val="24"/>
          <w:szCs w:val="24"/>
          <w:lang w:eastAsia="en-GB"/>
        </w:rPr>
        <w:t xml:space="preserve"> pieces</w:t>
      </w:r>
      <w:r w:rsidRPr="0000018E">
        <w:rPr>
          <w:rFonts w:ascii="Palatino Linotype" w:eastAsia="Times New Roman" w:hAnsi="Palatino Linotype" w:cs="Arial"/>
          <w:color w:val="002060"/>
          <w:sz w:val="24"/>
          <w:szCs w:val="24"/>
          <w:lang w:eastAsia="en-GB"/>
        </w:rPr>
        <w:t xml:space="preserve">. Students are expected to act on this feedback and are often encouraged to rewrite a piece </w:t>
      </w:r>
      <w:r w:rsidR="00B71175" w:rsidRPr="0000018E">
        <w:rPr>
          <w:rFonts w:ascii="Palatino Linotype" w:eastAsia="Times New Roman" w:hAnsi="Palatino Linotype" w:cs="Arial"/>
          <w:color w:val="002060"/>
          <w:sz w:val="24"/>
          <w:szCs w:val="24"/>
          <w:lang w:eastAsia="en-GB"/>
        </w:rPr>
        <w:t>if</w:t>
      </w:r>
      <w:r w:rsidRPr="0000018E">
        <w:rPr>
          <w:rFonts w:ascii="Palatino Linotype" w:eastAsia="Times New Roman" w:hAnsi="Palatino Linotype" w:cs="Arial"/>
          <w:color w:val="002060"/>
          <w:sz w:val="24"/>
          <w:szCs w:val="24"/>
          <w:lang w:eastAsia="en-GB"/>
        </w:rPr>
        <w:t xml:space="preserve"> they hav</w:t>
      </w:r>
      <w:r w:rsidR="002F658D" w:rsidRPr="0000018E">
        <w:rPr>
          <w:rFonts w:ascii="Palatino Linotype" w:eastAsia="Times New Roman" w:hAnsi="Palatino Linotype" w:cs="Arial"/>
          <w:color w:val="002060"/>
          <w:sz w:val="24"/>
          <w:szCs w:val="24"/>
          <w:lang w:eastAsia="en-GB"/>
        </w:rPr>
        <w:t>e not</w:t>
      </w:r>
      <w:r w:rsidR="00F837DE" w:rsidRPr="0000018E">
        <w:rPr>
          <w:rFonts w:ascii="Palatino Linotype" w:eastAsia="Times New Roman" w:hAnsi="Palatino Linotype" w:cs="Arial"/>
          <w:color w:val="002060"/>
          <w:sz w:val="24"/>
          <w:szCs w:val="24"/>
          <w:lang w:eastAsia="en-GB"/>
        </w:rPr>
        <w:t xml:space="preserve"> </w:t>
      </w:r>
      <w:r w:rsidR="009710FE" w:rsidRPr="0000018E">
        <w:rPr>
          <w:rFonts w:ascii="Palatino Linotype" w:eastAsia="Times New Roman" w:hAnsi="Palatino Linotype" w:cs="Arial"/>
          <w:color w:val="002060"/>
          <w:sz w:val="24"/>
          <w:szCs w:val="24"/>
          <w:lang w:eastAsia="en-GB"/>
        </w:rPr>
        <w:t>met</w:t>
      </w:r>
      <w:r w:rsidRPr="0000018E">
        <w:rPr>
          <w:rFonts w:ascii="Palatino Linotype" w:eastAsia="Times New Roman" w:hAnsi="Palatino Linotype" w:cs="Arial"/>
          <w:color w:val="002060"/>
          <w:sz w:val="24"/>
          <w:szCs w:val="24"/>
          <w:lang w:eastAsia="en-GB"/>
        </w:rPr>
        <w:t xml:space="preserve"> the required level. Verbal feedback is given regularly in lessons</w:t>
      </w:r>
      <w:r w:rsidR="002F658D" w:rsidRPr="0000018E">
        <w:rPr>
          <w:rFonts w:ascii="Palatino Linotype" w:eastAsia="Times New Roman" w:hAnsi="Palatino Linotype" w:cs="Arial"/>
          <w:color w:val="002060"/>
          <w:sz w:val="24"/>
          <w:szCs w:val="24"/>
          <w:lang w:eastAsia="en-GB"/>
        </w:rPr>
        <w:t xml:space="preserve">, </w:t>
      </w:r>
      <w:r w:rsidRPr="0000018E">
        <w:rPr>
          <w:rFonts w:ascii="Palatino Linotype" w:eastAsia="Times New Roman" w:hAnsi="Palatino Linotype" w:cs="Arial"/>
          <w:color w:val="002060"/>
          <w:sz w:val="24"/>
          <w:szCs w:val="24"/>
          <w:lang w:eastAsia="en-GB"/>
        </w:rPr>
        <w:t>while the department operates an open-door policy to encourage all students to utilise opportunities for 1:1</w:t>
      </w:r>
      <w:r w:rsidR="00A30FD4" w:rsidRPr="0000018E">
        <w:rPr>
          <w:rFonts w:ascii="Palatino Linotype" w:eastAsia="Times New Roman" w:hAnsi="Palatino Linotype" w:cs="Arial"/>
          <w:color w:val="002060"/>
          <w:sz w:val="24"/>
          <w:szCs w:val="24"/>
          <w:lang w:eastAsia="en-GB"/>
        </w:rPr>
        <w:t xml:space="preserve"> support outside of the lesson.</w:t>
      </w:r>
    </w:p>
    <w:p w14:paraId="495620D2" w14:textId="1061B29A" w:rsidR="00CC7886" w:rsidRPr="0000018E" w:rsidRDefault="00CC7886" w:rsidP="00CC7886">
      <w:pPr>
        <w:spacing w:before="100" w:beforeAutospacing="1" w:after="100" w:afterAutospacing="1" w:line="240" w:lineRule="auto"/>
        <w:outlineLvl w:val="3"/>
        <w:rPr>
          <w:rFonts w:ascii="Palatino Linotype" w:eastAsia="Times New Roman" w:hAnsi="Palatino Linotype" w:cs="Times New Roman"/>
          <w:b/>
          <w:bCs/>
          <w:color w:val="002060"/>
          <w:sz w:val="24"/>
          <w:szCs w:val="24"/>
          <w:lang w:eastAsia="en-GB"/>
        </w:rPr>
      </w:pPr>
      <w:r w:rsidRPr="0000018E">
        <w:rPr>
          <w:rFonts w:ascii="Palatino Linotype" w:eastAsia="Times New Roman" w:hAnsi="Palatino Linotype" w:cs="Times New Roman"/>
          <w:b/>
          <w:bCs/>
          <w:color w:val="002060"/>
          <w:sz w:val="24"/>
          <w:szCs w:val="24"/>
          <w:lang w:eastAsia="en-GB"/>
        </w:rPr>
        <w:lastRenderedPageBreak/>
        <w:t>Year 1: Topics</w:t>
      </w:r>
    </w:p>
    <w:p w14:paraId="63C51CB9" w14:textId="77777777" w:rsidR="00C90240" w:rsidRPr="0000018E" w:rsidRDefault="00C90240" w:rsidP="00CC7886">
      <w:pPr>
        <w:spacing w:before="100" w:beforeAutospacing="1" w:after="100" w:afterAutospacing="1" w:line="240" w:lineRule="auto"/>
        <w:outlineLvl w:val="3"/>
        <w:rPr>
          <w:rFonts w:ascii="Palatino Linotype" w:eastAsia="Times New Roman" w:hAnsi="Palatino Linotype" w:cs="Times New Roman"/>
          <w:b/>
          <w:bCs/>
          <w:color w:val="002060"/>
          <w:sz w:val="24"/>
          <w:szCs w:val="24"/>
          <w:lang w:eastAsia="en-GB"/>
        </w:rPr>
      </w:pPr>
    </w:p>
    <w:p w14:paraId="0DE90DF4" w14:textId="2D413A22" w:rsidR="00C90240" w:rsidRPr="0000018E" w:rsidRDefault="00C90240" w:rsidP="00C90240">
      <w:pPr>
        <w:spacing w:before="100" w:beforeAutospacing="1" w:after="100" w:afterAutospacing="1" w:line="240" w:lineRule="auto"/>
        <w:outlineLvl w:val="4"/>
        <w:rPr>
          <w:rFonts w:ascii="Palatino Linotype" w:eastAsia="Times New Roman" w:hAnsi="Palatino Linotype" w:cs="Times New Roman"/>
          <w:b/>
          <w:bCs/>
          <w:color w:val="002060"/>
          <w:sz w:val="24"/>
          <w:szCs w:val="24"/>
          <w:lang w:eastAsia="en-GB"/>
        </w:rPr>
      </w:pPr>
      <w:r w:rsidRPr="0000018E">
        <w:rPr>
          <w:rFonts w:ascii="Palatino Linotype" w:eastAsia="Times New Roman" w:hAnsi="Palatino Linotype" w:cs="Times New Roman"/>
          <w:b/>
          <w:bCs/>
          <w:color w:val="002060"/>
          <w:sz w:val="24"/>
          <w:szCs w:val="24"/>
          <w:lang w:eastAsia="en-GB"/>
        </w:rPr>
        <w:t>Families and Households</w:t>
      </w:r>
    </w:p>
    <w:p w14:paraId="40C9038F" w14:textId="0B490182" w:rsidR="00C90240" w:rsidRPr="0000018E" w:rsidRDefault="00FF7DAC" w:rsidP="001A3537">
      <w:pPr>
        <w:numPr>
          <w:ilvl w:val="1"/>
          <w:numId w:val="32"/>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The relationship of the family to the social structure, economy and state policies </w:t>
      </w:r>
    </w:p>
    <w:p w14:paraId="59641C3C" w14:textId="6D60505C" w:rsidR="00FF5217" w:rsidRPr="0000018E" w:rsidRDefault="00FF5217" w:rsidP="001A3537">
      <w:pPr>
        <w:numPr>
          <w:ilvl w:val="1"/>
          <w:numId w:val="32"/>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Changing patterns of marriage, cohabitation, divorce and child </w:t>
      </w:r>
      <w:r w:rsidR="0054258A" w:rsidRPr="0000018E">
        <w:rPr>
          <w:rFonts w:ascii="Palatino Linotype" w:eastAsia="Times New Roman" w:hAnsi="Palatino Linotype" w:cs="Times New Roman"/>
          <w:color w:val="002060"/>
          <w:sz w:val="24"/>
          <w:szCs w:val="24"/>
          <w:lang w:eastAsia="en-GB"/>
        </w:rPr>
        <w:t>b</w:t>
      </w:r>
      <w:r w:rsidR="00897EEF" w:rsidRPr="0000018E">
        <w:rPr>
          <w:rFonts w:ascii="Palatino Linotype" w:eastAsia="Times New Roman" w:hAnsi="Palatino Linotype" w:cs="Times New Roman"/>
          <w:color w:val="002060"/>
          <w:sz w:val="24"/>
          <w:szCs w:val="24"/>
          <w:lang w:eastAsia="en-GB"/>
        </w:rPr>
        <w:t>earing</w:t>
      </w:r>
    </w:p>
    <w:p w14:paraId="7A9A6E72" w14:textId="43708E99" w:rsidR="00C90240" w:rsidRPr="0000018E" w:rsidRDefault="00C90240" w:rsidP="001A3537">
      <w:pPr>
        <w:numPr>
          <w:ilvl w:val="1"/>
          <w:numId w:val="32"/>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Sociological perspectives on the family </w:t>
      </w:r>
    </w:p>
    <w:p w14:paraId="118C0207" w14:textId="1176E60F" w:rsidR="00C90240" w:rsidRPr="0000018E" w:rsidRDefault="00C90240" w:rsidP="001A3537">
      <w:pPr>
        <w:numPr>
          <w:ilvl w:val="1"/>
          <w:numId w:val="32"/>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Demographic </w:t>
      </w:r>
      <w:r w:rsidR="0012157C" w:rsidRPr="0000018E">
        <w:rPr>
          <w:rFonts w:ascii="Palatino Linotype" w:eastAsia="Times New Roman" w:hAnsi="Palatino Linotype" w:cs="Times New Roman"/>
          <w:color w:val="002060"/>
          <w:sz w:val="24"/>
          <w:szCs w:val="24"/>
          <w:lang w:eastAsia="en-GB"/>
        </w:rPr>
        <w:t>trends in the UK since 1900</w:t>
      </w:r>
    </w:p>
    <w:p w14:paraId="1E8BCB76" w14:textId="5079A659" w:rsidR="00467D99" w:rsidRPr="0000018E" w:rsidRDefault="00467D99" w:rsidP="001A3537">
      <w:pPr>
        <w:numPr>
          <w:ilvl w:val="1"/>
          <w:numId w:val="32"/>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Childhood </w:t>
      </w:r>
    </w:p>
    <w:p w14:paraId="30D6A4E5" w14:textId="5CACD3BE" w:rsidR="005F375D" w:rsidRPr="0000018E" w:rsidRDefault="005F375D" w:rsidP="001A3537">
      <w:pPr>
        <w:numPr>
          <w:ilvl w:val="1"/>
          <w:numId w:val="32"/>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Power and control within the home</w:t>
      </w:r>
    </w:p>
    <w:p w14:paraId="3F54B24A" w14:textId="77777777" w:rsidR="00C90240" w:rsidRPr="0000018E" w:rsidRDefault="00C90240" w:rsidP="00CC7886">
      <w:pPr>
        <w:spacing w:before="100" w:beforeAutospacing="1" w:after="100" w:afterAutospacing="1" w:line="240" w:lineRule="auto"/>
        <w:outlineLvl w:val="3"/>
        <w:rPr>
          <w:rFonts w:ascii="Palatino Linotype" w:eastAsia="Times New Roman" w:hAnsi="Palatino Linotype" w:cs="Times New Roman"/>
          <w:b/>
          <w:bCs/>
          <w:color w:val="002060"/>
          <w:sz w:val="24"/>
          <w:szCs w:val="24"/>
          <w:lang w:eastAsia="en-GB"/>
        </w:rPr>
      </w:pPr>
    </w:p>
    <w:p w14:paraId="16D92D2C" w14:textId="7EF26276" w:rsidR="00CC7886" w:rsidRPr="0000018E" w:rsidRDefault="00CC7886" w:rsidP="000A66E2">
      <w:pPr>
        <w:spacing w:before="100" w:beforeAutospacing="1" w:after="100" w:afterAutospacing="1" w:line="240" w:lineRule="auto"/>
        <w:outlineLvl w:val="4"/>
        <w:rPr>
          <w:rFonts w:ascii="Palatino Linotype" w:eastAsia="Times New Roman" w:hAnsi="Palatino Linotype" w:cs="Times New Roman"/>
          <w:b/>
          <w:bCs/>
          <w:color w:val="002060"/>
          <w:sz w:val="24"/>
          <w:szCs w:val="24"/>
          <w:lang w:eastAsia="en-GB"/>
        </w:rPr>
      </w:pPr>
      <w:r w:rsidRPr="0000018E">
        <w:rPr>
          <w:rFonts w:ascii="Palatino Linotype" w:eastAsia="Times New Roman" w:hAnsi="Palatino Linotype" w:cs="Times New Roman"/>
          <w:b/>
          <w:bCs/>
          <w:color w:val="002060"/>
          <w:sz w:val="24"/>
          <w:szCs w:val="24"/>
          <w:lang w:eastAsia="en-GB"/>
        </w:rPr>
        <w:t>Education</w:t>
      </w:r>
    </w:p>
    <w:p w14:paraId="2A787817" w14:textId="011A1AA1" w:rsidR="00CC7886" w:rsidRPr="0000018E" w:rsidRDefault="00CE16CF" w:rsidP="00110C8C">
      <w:pPr>
        <w:numPr>
          <w:ilvl w:val="1"/>
          <w:numId w:val="33"/>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Differential educational achievement </w:t>
      </w:r>
      <w:r w:rsidR="006127DB" w:rsidRPr="0000018E">
        <w:rPr>
          <w:rFonts w:ascii="Palatino Linotype" w:eastAsia="Times New Roman" w:hAnsi="Palatino Linotype" w:cs="Times New Roman"/>
          <w:color w:val="002060"/>
          <w:sz w:val="24"/>
          <w:szCs w:val="24"/>
          <w:lang w:eastAsia="en-GB"/>
        </w:rPr>
        <w:t>according to social class,</w:t>
      </w:r>
      <w:r w:rsidR="00CC7886" w:rsidRPr="0000018E">
        <w:rPr>
          <w:rFonts w:ascii="Palatino Linotype" w:eastAsia="Times New Roman" w:hAnsi="Palatino Linotype" w:cs="Times New Roman"/>
          <w:color w:val="002060"/>
          <w:sz w:val="24"/>
          <w:szCs w:val="24"/>
          <w:lang w:eastAsia="en-GB"/>
        </w:rPr>
        <w:t xml:space="preserve"> gender, and ethnic</w:t>
      </w:r>
      <w:r w:rsidR="006127DB" w:rsidRPr="0000018E">
        <w:rPr>
          <w:rFonts w:ascii="Palatino Linotype" w:eastAsia="Times New Roman" w:hAnsi="Palatino Linotype" w:cs="Times New Roman"/>
          <w:color w:val="002060"/>
          <w:sz w:val="24"/>
          <w:szCs w:val="24"/>
          <w:lang w:eastAsia="en-GB"/>
        </w:rPr>
        <w:t xml:space="preserve">ity </w:t>
      </w:r>
    </w:p>
    <w:p w14:paraId="6AA3CB77" w14:textId="1EE93AA3" w:rsidR="00CC7886" w:rsidRPr="0000018E" w:rsidRDefault="00DE5EEB" w:rsidP="00110C8C">
      <w:pPr>
        <w:numPr>
          <w:ilvl w:val="1"/>
          <w:numId w:val="33"/>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The role and functions of the education system</w:t>
      </w:r>
      <w:r w:rsidR="00CC7886" w:rsidRPr="0000018E">
        <w:rPr>
          <w:rFonts w:ascii="Palatino Linotype" w:eastAsia="Times New Roman" w:hAnsi="Palatino Linotype" w:cs="Times New Roman"/>
          <w:color w:val="002060"/>
          <w:sz w:val="24"/>
          <w:szCs w:val="24"/>
          <w:lang w:eastAsia="en-GB"/>
        </w:rPr>
        <w:t xml:space="preserve"> </w:t>
      </w:r>
    </w:p>
    <w:p w14:paraId="3BB59905" w14:textId="7B4B8031" w:rsidR="008A7856" w:rsidRPr="0000018E" w:rsidRDefault="00CC7886" w:rsidP="00110C8C">
      <w:pPr>
        <w:numPr>
          <w:ilvl w:val="1"/>
          <w:numId w:val="33"/>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Education</w:t>
      </w:r>
      <w:r w:rsidR="00C57108" w:rsidRPr="0000018E">
        <w:rPr>
          <w:rFonts w:ascii="Palatino Linotype" w:eastAsia="Times New Roman" w:hAnsi="Palatino Linotype" w:cs="Times New Roman"/>
          <w:color w:val="002060"/>
          <w:sz w:val="24"/>
          <w:szCs w:val="24"/>
          <w:lang w:eastAsia="en-GB"/>
        </w:rPr>
        <w:t>al</w:t>
      </w:r>
      <w:r w:rsidRPr="0000018E">
        <w:rPr>
          <w:rFonts w:ascii="Palatino Linotype" w:eastAsia="Times New Roman" w:hAnsi="Palatino Linotype" w:cs="Times New Roman"/>
          <w:color w:val="002060"/>
          <w:sz w:val="24"/>
          <w:szCs w:val="24"/>
          <w:lang w:eastAsia="en-GB"/>
        </w:rPr>
        <w:t xml:space="preserve"> policies</w:t>
      </w:r>
      <w:r w:rsidR="00C57108" w:rsidRPr="0000018E">
        <w:rPr>
          <w:rFonts w:ascii="Palatino Linotype" w:eastAsia="Times New Roman" w:hAnsi="Palatino Linotype" w:cs="Times New Roman"/>
          <w:color w:val="002060"/>
          <w:sz w:val="24"/>
          <w:szCs w:val="24"/>
          <w:lang w:eastAsia="en-GB"/>
        </w:rPr>
        <w:t xml:space="preserve"> and equality of opportunity </w:t>
      </w:r>
    </w:p>
    <w:p w14:paraId="4A8A8107" w14:textId="36CFFC6A" w:rsidR="00F801C4" w:rsidRPr="0000018E" w:rsidRDefault="00F801C4" w:rsidP="00110C8C">
      <w:pPr>
        <w:numPr>
          <w:ilvl w:val="1"/>
          <w:numId w:val="33"/>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Relationships and processes within schools</w:t>
      </w:r>
    </w:p>
    <w:p w14:paraId="775C8CA9" w14:textId="77777777" w:rsidR="008A7856" w:rsidRPr="0000018E" w:rsidRDefault="008A7856" w:rsidP="008A7856">
      <w:pPr>
        <w:spacing w:before="100" w:beforeAutospacing="1" w:after="100" w:afterAutospacing="1" w:line="240" w:lineRule="auto"/>
        <w:ind w:left="720"/>
        <w:rPr>
          <w:rFonts w:ascii="Palatino Linotype" w:eastAsia="Times New Roman" w:hAnsi="Palatino Linotype" w:cs="Times New Roman"/>
          <w:color w:val="002060"/>
          <w:sz w:val="24"/>
          <w:szCs w:val="24"/>
          <w:lang w:eastAsia="en-GB"/>
        </w:rPr>
      </w:pPr>
    </w:p>
    <w:p w14:paraId="4894A480" w14:textId="54DB2D0F" w:rsidR="008A7856" w:rsidRPr="0000018E" w:rsidRDefault="008A7856" w:rsidP="008A7856">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Research Methods</w:t>
      </w:r>
    </w:p>
    <w:p w14:paraId="54E3F47D" w14:textId="6ED8CD85" w:rsidR="00C962C4" w:rsidRPr="0000018E" w:rsidRDefault="00081D60" w:rsidP="00775B62">
      <w:pPr>
        <w:pStyle w:val="ListParagraph"/>
        <w:numPr>
          <w:ilvl w:val="0"/>
          <w:numId w:val="35"/>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The distinction between primary and secondary </w:t>
      </w:r>
      <w:r w:rsidR="000B2931" w:rsidRPr="0000018E">
        <w:rPr>
          <w:rFonts w:ascii="Palatino Linotype" w:eastAsia="Times New Roman" w:hAnsi="Palatino Linotype" w:cs="Times New Roman"/>
          <w:color w:val="002060"/>
          <w:sz w:val="24"/>
          <w:szCs w:val="24"/>
          <w:lang w:eastAsia="en-GB"/>
        </w:rPr>
        <w:t>data</w:t>
      </w:r>
    </w:p>
    <w:p w14:paraId="7E3733C9" w14:textId="20F38322" w:rsidR="000B2931" w:rsidRPr="0000018E" w:rsidRDefault="000B2931" w:rsidP="000B2931">
      <w:pPr>
        <w:pStyle w:val="ListParagraph"/>
        <w:numPr>
          <w:ilvl w:val="0"/>
          <w:numId w:val="35"/>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Qualitative and quantitative data and methods</w:t>
      </w:r>
    </w:p>
    <w:p w14:paraId="3E5CD663" w14:textId="4027FAF5" w:rsidR="008A7856" w:rsidRPr="0000018E" w:rsidRDefault="003478D1" w:rsidP="000B2931">
      <w:pPr>
        <w:pStyle w:val="ListParagraph"/>
        <w:numPr>
          <w:ilvl w:val="0"/>
          <w:numId w:val="35"/>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Sources of data </w:t>
      </w:r>
      <w:r w:rsidR="000A4BC8" w:rsidRPr="0000018E">
        <w:rPr>
          <w:rFonts w:ascii="Palatino Linotype" w:eastAsia="Times New Roman" w:hAnsi="Palatino Linotype" w:cs="Times New Roman"/>
          <w:color w:val="002060"/>
          <w:sz w:val="24"/>
          <w:szCs w:val="24"/>
          <w:lang w:eastAsia="en-GB"/>
        </w:rPr>
        <w:t xml:space="preserve">including </w:t>
      </w:r>
      <w:r w:rsidRPr="0000018E">
        <w:rPr>
          <w:rFonts w:ascii="Palatino Linotype" w:eastAsia="Times New Roman" w:hAnsi="Palatino Linotype" w:cs="Times New Roman"/>
          <w:color w:val="002060"/>
          <w:sz w:val="24"/>
          <w:szCs w:val="24"/>
          <w:lang w:eastAsia="en-GB"/>
        </w:rPr>
        <w:t>questionnaires</w:t>
      </w:r>
      <w:r w:rsidR="008A7856" w:rsidRPr="0000018E">
        <w:rPr>
          <w:rFonts w:ascii="Palatino Linotype" w:eastAsia="Times New Roman" w:hAnsi="Palatino Linotype" w:cs="Times New Roman"/>
          <w:color w:val="002060"/>
          <w:sz w:val="24"/>
          <w:szCs w:val="24"/>
          <w:lang w:eastAsia="en-GB"/>
        </w:rPr>
        <w:t>, interviews, participant</w:t>
      </w:r>
      <w:r w:rsidRPr="0000018E">
        <w:rPr>
          <w:rFonts w:ascii="Palatino Linotype" w:eastAsia="Times New Roman" w:hAnsi="Palatino Linotype" w:cs="Times New Roman"/>
          <w:color w:val="002060"/>
          <w:sz w:val="24"/>
          <w:szCs w:val="24"/>
          <w:lang w:eastAsia="en-GB"/>
        </w:rPr>
        <w:t xml:space="preserve"> and non-participant </w:t>
      </w:r>
      <w:r w:rsidR="008A7856" w:rsidRPr="0000018E">
        <w:rPr>
          <w:rFonts w:ascii="Palatino Linotype" w:eastAsia="Times New Roman" w:hAnsi="Palatino Linotype" w:cs="Times New Roman"/>
          <w:color w:val="002060"/>
          <w:sz w:val="24"/>
          <w:szCs w:val="24"/>
          <w:lang w:eastAsia="en-GB"/>
        </w:rPr>
        <w:t xml:space="preserve"> observation</w:t>
      </w:r>
      <w:r w:rsidR="000A4BC8" w:rsidRPr="0000018E">
        <w:rPr>
          <w:rFonts w:ascii="Palatino Linotype" w:eastAsia="Times New Roman" w:hAnsi="Palatino Linotype" w:cs="Times New Roman"/>
          <w:color w:val="002060"/>
          <w:sz w:val="24"/>
          <w:szCs w:val="24"/>
          <w:lang w:eastAsia="en-GB"/>
        </w:rPr>
        <w:t xml:space="preserve">, </w:t>
      </w:r>
      <w:r w:rsidRPr="0000018E">
        <w:rPr>
          <w:rFonts w:ascii="Palatino Linotype" w:eastAsia="Times New Roman" w:hAnsi="Palatino Linotype" w:cs="Times New Roman"/>
          <w:color w:val="002060"/>
          <w:sz w:val="24"/>
          <w:szCs w:val="24"/>
          <w:lang w:eastAsia="en-GB"/>
        </w:rPr>
        <w:t>experiment</w:t>
      </w:r>
      <w:r w:rsidR="000B39F9" w:rsidRPr="0000018E">
        <w:rPr>
          <w:rFonts w:ascii="Palatino Linotype" w:eastAsia="Times New Roman" w:hAnsi="Palatino Linotype" w:cs="Times New Roman"/>
          <w:color w:val="002060"/>
          <w:sz w:val="24"/>
          <w:szCs w:val="24"/>
          <w:lang w:eastAsia="en-GB"/>
        </w:rPr>
        <w:t>s</w:t>
      </w:r>
      <w:r w:rsidRPr="0000018E">
        <w:rPr>
          <w:rFonts w:ascii="Palatino Linotype" w:eastAsia="Times New Roman" w:hAnsi="Palatino Linotype" w:cs="Times New Roman"/>
          <w:color w:val="002060"/>
          <w:sz w:val="24"/>
          <w:szCs w:val="24"/>
          <w:lang w:eastAsia="en-GB"/>
        </w:rPr>
        <w:t>, documents and official statistics</w:t>
      </w:r>
    </w:p>
    <w:p w14:paraId="3B94C3D1" w14:textId="293F2DFC" w:rsidR="008A7856" w:rsidRPr="0000018E" w:rsidRDefault="000E0634" w:rsidP="00775B62">
      <w:pPr>
        <w:numPr>
          <w:ilvl w:val="0"/>
          <w:numId w:val="35"/>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Practical, Ethical and Theoretical consideration</w:t>
      </w:r>
      <w:r w:rsidR="000A4BC8" w:rsidRPr="0000018E">
        <w:rPr>
          <w:rFonts w:ascii="Palatino Linotype" w:eastAsia="Times New Roman" w:hAnsi="Palatino Linotype" w:cs="Times New Roman"/>
          <w:color w:val="002060"/>
          <w:sz w:val="24"/>
          <w:szCs w:val="24"/>
          <w:lang w:eastAsia="en-GB"/>
        </w:rPr>
        <w:t>s</w:t>
      </w:r>
      <w:r w:rsidRPr="0000018E">
        <w:rPr>
          <w:rFonts w:ascii="Palatino Linotype" w:eastAsia="Times New Roman" w:hAnsi="Palatino Linotype" w:cs="Times New Roman"/>
          <w:color w:val="002060"/>
          <w:sz w:val="24"/>
          <w:szCs w:val="24"/>
          <w:lang w:eastAsia="en-GB"/>
        </w:rPr>
        <w:t xml:space="preserve"> in </w:t>
      </w:r>
      <w:r w:rsidR="008A7856" w:rsidRPr="0000018E">
        <w:rPr>
          <w:rFonts w:ascii="Palatino Linotype" w:eastAsia="Times New Roman" w:hAnsi="Palatino Linotype" w:cs="Times New Roman"/>
          <w:color w:val="002060"/>
          <w:sz w:val="24"/>
          <w:szCs w:val="24"/>
          <w:lang w:eastAsia="en-GB"/>
        </w:rPr>
        <w:t>Sociological Research</w:t>
      </w:r>
    </w:p>
    <w:p w14:paraId="650E6F87" w14:textId="1E84BD34" w:rsidR="002567E8" w:rsidRPr="0000018E" w:rsidRDefault="00277ECF" w:rsidP="00C962C4">
      <w:pPr>
        <w:numPr>
          <w:ilvl w:val="0"/>
          <w:numId w:val="35"/>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The </w:t>
      </w:r>
      <w:r w:rsidR="002567E8" w:rsidRPr="0000018E">
        <w:rPr>
          <w:rFonts w:ascii="Palatino Linotype" w:eastAsia="Times New Roman" w:hAnsi="Palatino Linotype" w:cs="Times New Roman"/>
          <w:color w:val="002060"/>
          <w:sz w:val="24"/>
          <w:szCs w:val="24"/>
          <w:lang w:eastAsia="en-GB"/>
        </w:rPr>
        <w:t>relationship</w:t>
      </w:r>
      <w:r w:rsidRPr="0000018E">
        <w:rPr>
          <w:rFonts w:ascii="Palatino Linotype" w:eastAsia="Times New Roman" w:hAnsi="Palatino Linotype" w:cs="Times New Roman"/>
          <w:color w:val="002060"/>
          <w:sz w:val="24"/>
          <w:szCs w:val="24"/>
          <w:lang w:eastAsia="en-GB"/>
        </w:rPr>
        <w:t xml:space="preserve"> between p</w:t>
      </w:r>
      <w:r w:rsidR="00B60299" w:rsidRPr="0000018E">
        <w:rPr>
          <w:rFonts w:ascii="Palatino Linotype" w:eastAsia="Times New Roman" w:hAnsi="Palatino Linotype" w:cs="Times New Roman"/>
          <w:color w:val="002060"/>
          <w:sz w:val="24"/>
          <w:szCs w:val="24"/>
          <w:lang w:eastAsia="en-GB"/>
        </w:rPr>
        <w:t xml:space="preserve">ositivism and </w:t>
      </w:r>
      <w:r w:rsidRPr="0000018E">
        <w:rPr>
          <w:rFonts w:ascii="Palatino Linotype" w:eastAsia="Times New Roman" w:hAnsi="Palatino Linotype" w:cs="Times New Roman"/>
          <w:color w:val="002060"/>
          <w:sz w:val="24"/>
          <w:szCs w:val="24"/>
          <w:lang w:eastAsia="en-GB"/>
        </w:rPr>
        <w:t>i</w:t>
      </w:r>
      <w:r w:rsidR="00B60299" w:rsidRPr="0000018E">
        <w:rPr>
          <w:rFonts w:ascii="Palatino Linotype" w:eastAsia="Times New Roman" w:hAnsi="Palatino Linotype" w:cs="Times New Roman"/>
          <w:color w:val="002060"/>
          <w:sz w:val="24"/>
          <w:szCs w:val="24"/>
          <w:lang w:eastAsia="en-GB"/>
        </w:rPr>
        <w:t>nterpretivism</w:t>
      </w:r>
      <w:r w:rsidRPr="0000018E">
        <w:rPr>
          <w:rFonts w:ascii="Palatino Linotype" w:eastAsia="Times New Roman" w:hAnsi="Palatino Linotype" w:cs="Times New Roman"/>
          <w:color w:val="002060"/>
          <w:sz w:val="24"/>
          <w:szCs w:val="24"/>
          <w:lang w:eastAsia="en-GB"/>
        </w:rPr>
        <w:t xml:space="preserve"> and</w:t>
      </w:r>
      <w:r w:rsidR="002567E8" w:rsidRPr="0000018E">
        <w:rPr>
          <w:rFonts w:ascii="Palatino Linotype" w:eastAsia="Times New Roman" w:hAnsi="Palatino Linotype" w:cs="Times New Roman"/>
          <w:color w:val="002060"/>
          <w:sz w:val="24"/>
          <w:szCs w:val="24"/>
          <w:lang w:eastAsia="en-GB"/>
        </w:rPr>
        <w:t xml:space="preserve"> sociological methods</w:t>
      </w:r>
    </w:p>
    <w:p w14:paraId="4A068DF6" w14:textId="77777777" w:rsidR="000E0634" w:rsidRPr="0000018E" w:rsidRDefault="000E0634" w:rsidP="000E0634">
      <w:pPr>
        <w:spacing w:before="100" w:beforeAutospacing="1" w:after="100" w:afterAutospacing="1" w:line="240" w:lineRule="auto"/>
        <w:rPr>
          <w:rFonts w:ascii="Palatino Linotype" w:eastAsia="Times New Roman" w:hAnsi="Palatino Linotype" w:cs="Times New Roman"/>
          <w:b/>
          <w:bCs/>
          <w:color w:val="002060"/>
          <w:sz w:val="24"/>
          <w:szCs w:val="24"/>
          <w:lang w:eastAsia="en-GB"/>
        </w:rPr>
      </w:pPr>
    </w:p>
    <w:p w14:paraId="37DE89EB" w14:textId="493B6AC1" w:rsidR="000E0634" w:rsidRPr="0000018E" w:rsidRDefault="000E0634" w:rsidP="00273251">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Research Methods in Context:</w:t>
      </w:r>
      <w:r w:rsidRPr="0000018E">
        <w:rPr>
          <w:rFonts w:ascii="Palatino Linotype" w:eastAsia="Times New Roman" w:hAnsi="Palatino Linotype" w:cs="Times New Roman"/>
          <w:color w:val="002060"/>
          <w:sz w:val="24"/>
          <w:szCs w:val="24"/>
          <w:lang w:eastAsia="en-GB"/>
        </w:rPr>
        <w:t xml:space="preserve"> </w:t>
      </w:r>
      <w:r w:rsidR="00F66455" w:rsidRPr="0000018E">
        <w:rPr>
          <w:rFonts w:ascii="Palatino Linotype" w:eastAsia="Times New Roman" w:hAnsi="Palatino Linotype" w:cs="Times New Roman"/>
          <w:color w:val="002060"/>
          <w:sz w:val="24"/>
          <w:szCs w:val="24"/>
          <w:lang w:eastAsia="en-GB"/>
        </w:rPr>
        <w:t xml:space="preserve">the application of </w:t>
      </w:r>
      <w:r w:rsidRPr="0000018E">
        <w:rPr>
          <w:rFonts w:ascii="Palatino Linotype" w:eastAsia="Times New Roman" w:hAnsi="Palatino Linotype" w:cs="Times New Roman"/>
          <w:color w:val="002060"/>
          <w:sz w:val="24"/>
          <w:szCs w:val="24"/>
          <w:lang w:eastAsia="en-GB"/>
        </w:rPr>
        <w:t>research methods to the study of education.</w:t>
      </w:r>
    </w:p>
    <w:p w14:paraId="0447218B" w14:textId="77777777" w:rsidR="000E0634" w:rsidRPr="0000018E" w:rsidRDefault="000E0634" w:rsidP="000E0634">
      <w:pPr>
        <w:spacing w:before="100" w:beforeAutospacing="1" w:after="100" w:afterAutospacing="1" w:line="240" w:lineRule="auto"/>
        <w:rPr>
          <w:rFonts w:ascii="Palatino Linotype" w:eastAsia="Times New Roman" w:hAnsi="Palatino Linotype" w:cs="Times New Roman"/>
          <w:color w:val="002060"/>
          <w:sz w:val="24"/>
          <w:szCs w:val="24"/>
          <w:lang w:eastAsia="en-GB"/>
        </w:rPr>
      </w:pPr>
    </w:p>
    <w:p w14:paraId="1B2BEC76" w14:textId="77777777" w:rsidR="00273251" w:rsidRPr="0000018E" w:rsidRDefault="00273251" w:rsidP="000E0634">
      <w:pPr>
        <w:spacing w:before="100" w:beforeAutospacing="1" w:after="100" w:afterAutospacing="1" w:line="240" w:lineRule="auto"/>
        <w:rPr>
          <w:rFonts w:ascii="Palatino Linotype" w:eastAsia="Times New Roman" w:hAnsi="Palatino Linotype" w:cs="Times New Roman"/>
          <w:color w:val="002060"/>
          <w:sz w:val="24"/>
          <w:szCs w:val="24"/>
          <w:lang w:eastAsia="en-GB"/>
        </w:rPr>
      </w:pPr>
    </w:p>
    <w:p w14:paraId="686A4810" w14:textId="77777777" w:rsidR="008B595B" w:rsidRPr="0000018E" w:rsidRDefault="008B595B" w:rsidP="00CC7886">
      <w:pPr>
        <w:spacing w:before="100" w:beforeAutospacing="1" w:after="100" w:afterAutospacing="1" w:line="240" w:lineRule="auto"/>
        <w:outlineLvl w:val="3"/>
        <w:rPr>
          <w:rFonts w:ascii="Palatino Linotype" w:eastAsia="Times New Roman" w:hAnsi="Palatino Linotype" w:cs="Times New Roman"/>
          <w:b/>
          <w:bCs/>
          <w:color w:val="002060"/>
          <w:sz w:val="24"/>
          <w:szCs w:val="24"/>
          <w:lang w:eastAsia="en-GB"/>
        </w:rPr>
      </w:pPr>
    </w:p>
    <w:p w14:paraId="2AEEA088" w14:textId="77777777" w:rsidR="00E417BA" w:rsidRPr="0000018E" w:rsidRDefault="00E417BA" w:rsidP="00CC7886">
      <w:pPr>
        <w:spacing w:before="100" w:beforeAutospacing="1" w:after="100" w:afterAutospacing="1" w:line="240" w:lineRule="auto"/>
        <w:outlineLvl w:val="3"/>
        <w:rPr>
          <w:rFonts w:ascii="Palatino Linotype" w:eastAsia="Times New Roman" w:hAnsi="Palatino Linotype" w:cs="Times New Roman"/>
          <w:b/>
          <w:bCs/>
          <w:color w:val="002060"/>
          <w:sz w:val="24"/>
          <w:szCs w:val="24"/>
          <w:lang w:eastAsia="en-GB"/>
        </w:rPr>
      </w:pPr>
    </w:p>
    <w:p w14:paraId="250D6114" w14:textId="77777777" w:rsidR="00E417BA" w:rsidRPr="0000018E" w:rsidRDefault="00E417BA" w:rsidP="00CC7886">
      <w:pPr>
        <w:spacing w:before="100" w:beforeAutospacing="1" w:after="100" w:afterAutospacing="1" w:line="240" w:lineRule="auto"/>
        <w:outlineLvl w:val="3"/>
        <w:rPr>
          <w:rFonts w:ascii="Palatino Linotype" w:eastAsia="Times New Roman" w:hAnsi="Palatino Linotype" w:cs="Times New Roman"/>
          <w:b/>
          <w:bCs/>
          <w:color w:val="002060"/>
          <w:sz w:val="24"/>
          <w:szCs w:val="24"/>
          <w:lang w:eastAsia="en-GB"/>
        </w:rPr>
      </w:pPr>
    </w:p>
    <w:p w14:paraId="5A3C25F7" w14:textId="28E40150" w:rsidR="00CC7886" w:rsidRPr="0000018E" w:rsidRDefault="00CC7886" w:rsidP="00CC7886">
      <w:pPr>
        <w:spacing w:before="100" w:beforeAutospacing="1" w:after="100" w:afterAutospacing="1" w:line="240" w:lineRule="auto"/>
        <w:outlineLvl w:val="3"/>
        <w:rPr>
          <w:rFonts w:ascii="Palatino Linotype" w:eastAsia="Times New Roman" w:hAnsi="Palatino Linotype" w:cs="Times New Roman"/>
          <w:b/>
          <w:bCs/>
          <w:color w:val="002060"/>
          <w:sz w:val="24"/>
          <w:szCs w:val="24"/>
          <w:lang w:eastAsia="en-GB"/>
        </w:rPr>
      </w:pPr>
      <w:r w:rsidRPr="0000018E">
        <w:rPr>
          <w:rFonts w:ascii="Palatino Linotype" w:eastAsia="Times New Roman" w:hAnsi="Palatino Linotype" w:cs="Times New Roman"/>
          <w:b/>
          <w:bCs/>
          <w:color w:val="002060"/>
          <w:sz w:val="24"/>
          <w:szCs w:val="24"/>
          <w:lang w:eastAsia="en-GB"/>
        </w:rPr>
        <w:lastRenderedPageBreak/>
        <w:t>Year 2: Topics</w:t>
      </w:r>
    </w:p>
    <w:p w14:paraId="4160C1D5" w14:textId="77777777" w:rsidR="00322686" w:rsidRPr="0000018E" w:rsidRDefault="00322686" w:rsidP="00CC7886">
      <w:pPr>
        <w:spacing w:before="100" w:beforeAutospacing="1" w:after="100" w:afterAutospacing="1" w:line="240" w:lineRule="auto"/>
        <w:outlineLvl w:val="3"/>
        <w:rPr>
          <w:rFonts w:ascii="Palatino Linotype" w:eastAsia="Times New Roman" w:hAnsi="Palatino Linotype" w:cs="Times New Roman"/>
          <w:b/>
          <w:bCs/>
          <w:color w:val="002060"/>
          <w:sz w:val="24"/>
          <w:szCs w:val="24"/>
          <w:lang w:eastAsia="en-GB"/>
        </w:rPr>
      </w:pPr>
    </w:p>
    <w:p w14:paraId="3FEB3973" w14:textId="728196D0" w:rsidR="00CC7886" w:rsidRPr="0000018E" w:rsidRDefault="00CC7886" w:rsidP="00261C0A">
      <w:pPr>
        <w:spacing w:before="100" w:beforeAutospacing="1" w:after="100" w:afterAutospacing="1" w:line="240" w:lineRule="auto"/>
        <w:outlineLvl w:val="4"/>
        <w:rPr>
          <w:rFonts w:ascii="Palatino Linotype" w:eastAsia="Times New Roman" w:hAnsi="Palatino Linotype" w:cs="Times New Roman"/>
          <w:b/>
          <w:bCs/>
          <w:color w:val="002060"/>
          <w:sz w:val="24"/>
          <w:szCs w:val="24"/>
          <w:lang w:eastAsia="en-GB"/>
        </w:rPr>
      </w:pPr>
      <w:r w:rsidRPr="0000018E">
        <w:rPr>
          <w:rFonts w:ascii="Palatino Linotype" w:eastAsia="Times New Roman" w:hAnsi="Palatino Linotype" w:cs="Times New Roman"/>
          <w:b/>
          <w:bCs/>
          <w:color w:val="002060"/>
          <w:sz w:val="24"/>
          <w:szCs w:val="24"/>
          <w:lang w:eastAsia="en-GB"/>
        </w:rPr>
        <w:t xml:space="preserve">Crime and Deviance </w:t>
      </w:r>
    </w:p>
    <w:p w14:paraId="177EEBDD" w14:textId="77777777" w:rsidR="0034131E" w:rsidRPr="0000018E" w:rsidRDefault="0034131E" w:rsidP="00322686">
      <w:pPr>
        <w:numPr>
          <w:ilvl w:val="1"/>
          <w:numId w:val="36"/>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Crime, deviance, social order and social control</w:t>
      </w:r>
    </w:p>
    <w:p w14:paraId="0A6F24B0" w14:textId="189DC016" w:rsidR="00AB2FE9" w:rsidRPr="0000018E" w:rsidRDefault="00AB2FE9" w:rsidP="00322686">
      <w:pPr>
        <w:numPr>
          <w:ilvl w:val="1"/>
          <w:numId w:val="36"/>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The social distribution of </w:t>
      </w:r>
      <w:r w:rsidR="00426D36" w:rsidRPr="0000018E">
        <w:rPr>
          <w:rFonts w:ascii="Palatino Linotype" w:eastAsia="Times New Roman" w:hAnsi="Palatino Linotype" w:cs="Times New Roman"/>
          <w:color w:val="002060"/>
          <w:sz w:val="24"/>
          <w:szCs w:val="24"/>
          <w:lang w:eastAsia="en-GB"/>
        </w:rPr>
        <w:t>crime</w:t>
      </w:r>
      <w:r w:rsidRPr="0000018E">
        <w:rPr>
          <w:rFonts w:ascii="Palatino Linotype" w:eastAsia="Times New Roman" w:hAnsi="Palatino Linotype" w:cs="Times New Roman"/>
          <w:color w:val="002060"/>
          <w:sz w:val="24"/>
          <w:szCs w:val="24"/>
          <w:lang w:eastAsia="en-GB"/>
        </w:rPr>
        <w:t xml:space="preserve"> </w:t>
      </w:r>
      <w:r w:rsidR="00426D36" w:rsidRPr="0000018E">
        <w:rPr>
          <w:rFonts w:ascii="Palatino Linotype" w:eastAsia="Times New Roman" w:hAnsi="Palatino Linotype" w:cs="Times New Roman"/>
          <w:color w:val="002060"/>
          <w:sz w:val="24"/>
          <w:szCs w:val="24"/>
          <w:lang w:eastAsia="en-GB"/>
        </w:rPr>
        <w:t>and</w:t>
      </w:r>
      <w:r w:rsidRPr="0000018E">
        <w:rPr>
          <w:rFonts w:ascii="Palatino Linotype" w:eastAsia="Times New Roman" w:hAnsi="Palatino Linotype" w:cs="Times New Roman"/>
          <w:color w:val="002060"/>
          <w:sz w:val="24"/>
          <w:szCs w:val="24"/>
          <w:lang w:eastAsia="en-GB"/>
        </w:rPr>
        <w:t xml:space="preserve"> deviance by ethnicity, gender and social class</w:t>
      </w:r>
    </w:p>
    <w:p w14:paraId="44EC6FD6" w14:textId="77777777" w:rsidR="00AB2FE9" w:rsidRPr="0000018E" w:rsidRDefault="00AB2FE9" w:rsidP="00322686">
      <w:pPr>
        <w:numPr>
          <w:ilvl w:val="1"/>
          <w:numId w:val="36"/>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Recent patterns and trends in crime</w:t>
      </w:r>
    </w:p>
    <w:p w14:paraId="3E07D69B" w14:textId="2D02542F" w:rsidR="00CC7886" w:rsidRPr="0000018E" w:rsidRDefault="00CC7886" w:rsidP="00322686">
      <w:pPr>
        <w:numPr>
          <w:ilvl w:val="1"/>
          <w:numId w:val="36"/>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Sociological theories of </w:t>
      </w:r>
      <w:r w:rsidR="00426D36" w:rsidRPr="0000018E">
        <w:rPr>
          <w:rFonts w:ascii="Palatino Linotype" w:eastAsia="Times New Roman" w:hAnsi="Palatino Linotype" w:cs="Times New Roman"/>
          <w:color w:val="002060"/>
          <w:sz w:val="24"/>
          <w:szCs w:val="24"/>
          <w:lang w:eastAsia="en-GB"/>
        </w:rPr>
        <w:t xml:space="preserve">crime </w:t>
      </w:r>
    </w:p>
    <w:p w14:paraId="1A8BC122" w14:textId="5A3E604F" w:rsidR="00CC7886" w:rsidRPr="0000018E" w:rsidRDefault="00CC7886" w:rsidP="00322686">
      <w:pPr>
        <w:numPr>
          <w:ilvl w:val="1"/>
          <w:numId w:val="36"/>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Globalisation and crime</w:t>
      </w:r>
      <w:r w:rsidR="006B0B7E" w:rsidRPr="0000018E">
        <w:rPr>
          <w:rFonts w:ascii="Palatino Linotype" w:eastAsia="Times New Roman" w:hAnsi="Palatino Linotype" w:cs="Times New Roman"/>
          <w:color w:val="002060"/>
          <w:sz w:val="24"/>
          <w:szCs w:val="24"/>
          <w:lang w:eastAsia="en-GB"/>
        </w:rPr>
        <w:t xml:space="preserve">; green crime; human rights and state crimes </w:t>
      </w:r>
    </w:p>
    <w:p w14:paraId="7E7CE6BA" w14:textId="4784D16A" w:rsidR="00CC7886" w:rsidRPr="0000018E" w:rsidRDefault="00EF7EA3" w:rsidP="00322686">
      <w:pPr>
        <w:numPr>
          <w:ilvl w:val="1"/>
          <w:numId w:val="36"/>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Crime</w:t>
      </w:r>
      <w:r w:rsidR="006B0B7E" w:rsidRPr="0000018E">
        <w:rPr>
          <w:rFonts w:ascii="Palatino Linotype" w:eastAsia="Times New Roman" w:hAnsi="Palatino Linotype" w:cs="Times New Roman"/>
          <w:color w:val="002060"/>
          <w:sz w:val="24"/>
          <w:szCs w:val="24"/>
          <w:lang w:eastAsia="en-GB"/>
        </w:rPr>
        <w:t xml:space="preserve"> control, </w:t>
      </w:r>
      <w:r w:rsidRPr="0000018E">
        <w:rPr>
          <w:rFonts w:ascii="Palatino Linotype" w:eastAsia="Times New Roman" w:hAnsi="Palatino Linotype" w:cs="Times New Roman"/>
          <w:color w:val="002060"/>
          <w:sz w:val="24"/>
          <w:szCs w:val="24"/>
          <w:lang w:eastAsia="en-GB"/>
        </w:rPr>
        <w:t>surveillance</w:t>
      </w:r>
      <w:r w:rsidR="006B0B7E" w:rsidRPr="0000018E">
        <w:rPr>
          <w:rFonts w:ascii="Palatino Linotype" w:eastAsia="Times New Roman" w:hAnsi="Palatino Linotype" w:cs="Times New Roman"/>
          <w:color w:val="002060"/>
          <w:sz w:val="24"/>
          <w:szCs w:val="24"/>
          <w:lang w:eastAsia="en-GB"/>
        </w:rPr>
        <w:t>, prevention and punishment</w:t>
      </w:r>
      <w:r w:rsidR="00820CCC" w:rsidRPr="0000018E">
        <w:rPr>
          <w:rFonts w:ascii="Palatino Linotype" w:eastAsia="Times New Roman" w:hAnsi="Palatino Linotype" w:cs="Times New Roman"/>
          <w:color w:val="002060"/>
          <w:sz w:val="24"/>
          <w:szCs w:val="24"/>
          <w:lang w:eastAsia="en-GB"/>
        </w:rPr>
        <w:t xml:space="preserve">; </w:t>
      </w:r>
      <w:r w:rsidRPr="0000018E">
        <w:rPr>
          <w:rFonts w:ascii="Palatino Linotype" w:eastAsia="Times New Roman" w:hAnsi="Palatino Linotype" w:cs="Times New Roman"/>
          <w:color w:val="002060"/>
          <w:sz w:val="24"/>
          <w:szCs w:val="24"/>
          <w:lang w:eastAsia="en-GB"/>
        </w:rPr>
        <w:t>victim</w:t>
      </w:r>
      <w:r w:rsidR="00820CCC" w:rsidRPr="0000018E">
        <w:rPr>
          <w:rFonts w:ascii="Palatino Linotype" w:eastAsia="Times New Roman" w:hAnsi="Palatino Linotype" w:cs="Times New Roman"/>
          <w:color w:val="002060"/>
          <w:sz w:val="24"/>
          <w:szCs w:val="24"/>
          <w:lang w:eastAsia="en-GB"/>
        </w:rPr>
        <w:t xml:space="preserve">isation; </w:t>
      </w:r>
      <w:r w:rsidRPr="0000018E">
        <w:rPr>
          <w:rFonts w:ascii="Palatino Linotype" w:eastAsia="Times New Roman" w:hAnsi="Palatino Linotype" w:cs="Times New Roman"/>
          <w:color w:val="002060"/>
          <w:sz w:val="24"/>
          <w:szCs w:val="24"/>
          <w:lang w:eastAsia="en-GB"/>
        </w:rPr>
        <w:t>the role of the criminal justice system</w:t>
      </w:r>
    </w:p>
    <w:p w14:paraId="46B9BAED" w14:textId="77777777" w:rsidR="00261C0A" w:rsidRPr="0000018E" w:rsidRDefault="00261C0A" w:rsidP="005A31E8">
      <w:pPr>
        <w:spacing w:before="100" w:beforeAutospacing="1" w:after="100" w:afterAutospacing="1" w:line="240" w:lineRule="auto"/>
        <w:ind w:left="1440"/>
        <w:rPr>
          <w:rFonts w:ascii="Palatino Linotype" w:eastAsia="Times New Roman" w:hAnsi="Palatino Linotype" w:cs="Times New Roman"/>
          <w:color w:val="002060"/>
          <w:sz w:val="24"/>
          <w:szCs w:val="24"/>
          <w:lang w:eastAsia="en-GB"/>
        </w:rPr>
      </w:pPr>
    </w:p>
    <w:p w14:paraId="28C4F267" w14:textId="4F402937" w:rsidR="005A31E8" w:rsidRPr="0000018E" w:rsidRDefault="005A31E8" w:rsidP="00273251">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Research Methods in Context:</w:t>
      </w:r>
      <w:r w:rsidRPr="0000018E">
        <w:rPr>
          <w:rFonts w:ascii="Palatino Linotype" w:eastAsia="Times New Roman" w:hAnsi="Palatino Linotype" w:cs="Times New Roman"/>
          <w:color w:val="002060"/>
          <w:sz w:val="24"/>
          <w:szCs w:val="24"/>
          <w:lang w:eastAsia="en-GB"/>
        </w:rPr>
        <w:t xml:space="preserve"> the application of research methods to the study of</w:t>
      </w:r>
      <w:r w:rsidR="00D81363" w:rsidRPr="0000018E">
        <w:rPr>
          <w:rFonts w:ascii="Palatino Linotype" w:eastAsia="Times New Roman" w:hAnsi="Palatino Linotype" w:cs="Times New Roman"/>
          <w:color w:val="002060"/>
          <w:sz w:val="24"/>
          <w:szCs w:val="24"/>
          <w:lang w:eastAsia="en-GB"/>
        </w:rPr>
        <w:t xml:space="preserve"> crime and deviance</w:t>
      </w:r>
    </w:p>
    <w:p w14:paraId="3E88FFAA" w14:textId="77777777" w:rsidR="005A31E8" w:rsidRPr="0000018E" w:rsidRDefault="005A31E8" w:rsidP="005A31E8">
      <w:pPr>
        <w:spacing w:before="100" w:beforeAutospacing="1" w:after="100" w:afterAutospacing="1" w:line="240" w:lineRule="auto"/>
        <w:ind w:left="1440"/>
        <w:rPr>
          <w:rFonts w:ascii="Palatino Linotype" w:eastAsia="Times New Roman" w:hAnsi="Palatino Linotype" w:cs="Times New Roman"/>
          <w:color w:val="002060"/>
          <w:sz w:val="24"/>
          <w:szCs w:val="24"/>
          <w:lang w:eastAsia="en-GB"/>
        </w:rPr>
      </w:pPr>
    </w:p>
    <w:p w14:paraId="28444A8A" w14:textId="75E0A6ED" w:rsidR="00CC7886" w:rsidRPr="0000018E" w:rsidRDefault="00CC7886" w:rsidP="00261C0A">
      <w:pPr>
        <w:spacing w:before="100" w:beforeAutospacing="1" w:after="100" w:afterAutospacing="1" w:line="240" w:lineRule="auto"/>
        <w:outlineLvl w:val="4"/>
        <w:rPr>
          <w:rFonts w:ascii="Palatino Linotype" w:eastAsia="Times New Roman" w:hAnsi="Palatino Linotype" w:cs="Times New Roman"/>
          <w:b/>
          <w:bCs/>
          <w:color w:val="002060"/>
          <w:sz w:val="24"/>
          <w:szCs w:val="24"/>
          <w:lang w:eastAsia="en-GB"/>
        </w:rPr>
      </w:pPr>
      <w:r w:rsidRPr="0000018E">
        <w:rPr>
          <w:rFonts w:ascii="Palatino Linotype" w:eastAsia="Times New Roman" w:hAnsi="Palatino Linotype" w:cs="Times New Roman"/>
          <w:b/>
          <w:bCs/>
          <w:color w:val="002060"/>
          <w:sz w:val="24"/>
          <w:szCs w:val="24"/>
          <w:lang w:eastAsia="en-GB"/>
        </w:rPr>
        <w:t>Beliefs in Society</w:t>
      </w:r>
    </w:p>
    <w:p w14:paraId="5EEC61CE" w14:textId="243EC6B6" w:rsidR="00CC7886" w:rsidRPr="0000018E" w:rsidRDefault="00CC7886" w:rsidP="00660DE3">
      <w:pPr>
        <w:numPr>
          <w:ilvl w:val="1"/>
          <w:numId w:val="37"/>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Religion</w:t>
      </w:r>
      <w:r w:rsidR="00D0354E" w:rsidRPr="0000018E">
        <w:rPr>
          <w:rFonts w:ascii="Palatino Linotype" w:eastAsia="Times New Roman" w:hAnsi="Palatino Linotype" w:cs="Times New Roman"/>
          <w:color w:val="002060"/>
          <w:sz w:val="24"/>
          <w:szCs w:val="24"/>
          <w:lang w:eastAsia="en-GB"/>
        </w:rPr>
        <w:t>, science and ideology</w:t>
      </w:r>
    </w:p>
    <w:p w14:paraId="2D70F53A" w14:textId="492B8673" w:rsidR="00CC7886" w:rsidRPr="0000018E" w:rsidRDefault="00CC7886" w:rsidP="00660DE3">
      <w:pPr>
        <w:numPr>
          <w:ilvl w:val="1"/>
          <w:numId w:val="37"/>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Religion as a force for social change </w:t>
      </w:r>
      <w:r w:rsidR="009F6265" w:rsidRPr="0000018E">
        <w:rPr>
          <w:rFonts w:ascii="Palatino Linotype" w:eastAsia="Times New Roman" w:hAnsi="Palatino Linotype" w:cs="Times New Roman"/>
          <w:color w:val="002060"/>
          <w:sz w:val="24"/>
          <w:szCs w:val="24"/>
          <w:lang w:eastAsia="en-GB"/>
        </w:rPr>
        <w:t xml:space="preserve">and/or social stability </w:t>
      </w:r>
    </w:p>
    <w:p w14:paraId="617C804B" w14:textId="1CBE6B27" w:rsidR="00CC7886" w:rsidRPr="0000018E" w:rsidRDefault="00FC12AE" w:rsidP="00660DE3">
      <w:pPr>
        <w:numPr>
          <w:ilvl w:val="1"/>
          <w:numId w:val="37"/>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Religious organisation</w:t>
      </w:r>
      <w:r w:rsidR="00D70907" w:rsidRPr="0000018E">
        <w:rPr>
          <w:rFonts w:ascii="Palatino Linotype" w:eastAsia="Times New Roman" w:hAnsi="Palatino Linotype" w:cs="Times New Roman"/>
          <w:color w:val="002060"/>
          <w:sz w:val="24"/>
          <w:szCs w:val="24"/>
          <w:lang w:eastAsia="en-GB"/>
        </w:rPr>
        <w:t>s including cults, sects, denominations, churches and New Age movements</w:t>
      </w:r>
      <w:r w:rsidR="00FC058C" w:rsidRPr="0000018E">
        <w:rPr>
          <w:rFonts w:ascii="Palatino Linotype" w:eastAsia="Times New Roman" w:hAnsi="Palatino Linotype" w:cs="Times New Roman"/>
          <w:color w:val="002060"/>
          <w:sz w:val="24"/>
          <w:szCs w:val="24"/>
          <w:lang w:eastAsia="en-GB"/>
        </w:rPr>
        <w:t>; their beliefs and practices</w:t>
      </w:r>
    </w:p>
    <w:p w14:paraId="0052AF5E" w14:textId="6B7A13BF" w:rsidR="00CC7886" w:rsidRPr="0000018E" w:rsidRDefault="00CC7886" w:rsidP="00660DE3">
      <w:pPr>
        <w:numPr>
          <w:ilvl w:val="1"/>
          <w:numId w:val="37"/>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The relationship between </w:t>
      </w:r>
      <w:r w:rsidR="001028F0" w:rsidRPr="0000018E">
        <w:rPr>
          <w:rFonts w:ascii="Palatino Linotype" w:eastAsia="Times New Roman" w:hAnsi="Palatino Linotype" w:cs="Times New Roman"/>
          <w:color w:val="002060"/>
          <w:sz w:val="24"/>
          <w:szCs w:val="24"/>
          <w:lang w:eastAsia="en-GB"/>
        </w:rPr>
        <w:t xml:space="preserve">different </w:t>
      </w:r>
      <w:r w:rsidRPr="0000018E">
        <w:rPr>
          <w:rFonts w:ascii="Palatino Linotype" w:eastAsia="Times New Roman" w:hAnsi="Palatino Linotype" w:cs="Times New Roman"/>
          <w:color w:val="002060"/>
          <w:sz w:val="24"/>
          <w:szCs w:val="24"/>
          <w:lang w:eastAsia="en-GB"/>
        </w:rPr>
        <w:t>social groups</w:t>
      </w:r>
      <w:r w:rsidR="001028F0" w:rsidRPr="0000018E">
        <w:rPr>
          <w:rFonts w:ascii="Palatino Linotype" w:eastAsia="Times New Roman" w:hAnsi="Palatino Linotype" w:cs="Times New Roman"/>
          <w:color w:val="002060"/>
          <w:sz w:val="24"/>
          <w:szCs w:val="24"/>
          <w:lang w:eastAsia="en-GB"/>
        </w:rPr>
        <w:t xml:space="preserve"> </w:t>
      </w:r>
      <w:r w:rsidRPr="0000018E">
        <w:rPr>
          <w:rFonts w:ascii="Palatino Linotype" w:eastAsia="Times New Roman" w:hAnsi="Palatino Linotype" w:cs="Times New Roman"/>
          <w:color w:val="002060"/>
          <w:sz w:val="24"/>
          <w:szCs w:val="24"/>
          <w:lang w:eastAsia="en-GB"/>
        </w:rPr>
        <w:t>and religious beliefs</w:t>
      </w:r>
    </w:p>
    <w:p w14:paraId="76C67B74" w14:textId="49DA72F7" w:rsidR="007345B4" w:rsidRPr="0000018E" w:rsidRDefault="00D42117" w:rsidP="00660DE3">
      <w:pPr>
        <w:numPr>
          <w:ilvl w:val="1"/>
          <w:numId w:val="37"/>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The significance of religion and religiosity in the contemporary world </w:t>
      </w:r>
    </w:p>
    <w:p w14:paraId="641AC4AE" w14:textId="77777777" w:rsidR="004E25F3" w:rsidRPr="0000018E" w:rsidRDefault="004E25F3" w:rsidP="00CC7886">
      <w:pPr>
        <w:spacing w:before="100" w:beforeAutospacing="1" w:after="100" w:afterAutospacing="1" w:line="240" w:lineRule="auto"/>
        <w:outlineLvl w:val="2"/>
        <w:rPr>
          <w:rFonts w:ascii="Palatino Linotype" w:eastAsia="Times New Roman" w:hAnsi="Palatino Linotype" w:cs="Times New Roman"/>
          <w:color w:val="002060"/>
          <w:sz w:val="24"/>
          <w:szCs w:val="24"/>
          <w:lang w:eastAsia="en-GB"/>
        </w:rPr>
      </w:pPr>
    </w:p>
    <w:p w14:paraId="3421DAA9" w14:textId="77777777" w:rsidR="00EA33E8" w:rsidRPr="0000018E" w:rsidRDefault="00CC7886" w:rsidP="00EA33E8">
      <w:pPr>
        <w:spacing w:before="100" w:beforeAutospacing="1" w:after="100" w:afterAutospacing="1" w:line="240" w:lineRule="auto"/>
        <w:outlineLvl w:val="2"/>
        <w:rPr>
          <w:rFonts w:ascii="Palatino Linotype" w:eastAsia="Times New Roman" w:hAnsi="Palatino Linotype" w:cs="Times New Roman"/>
          <w:b/>
          <w:bCs/>
          <w:color w:val="002060"/>
          <w:sz w:val="24"/>
          <w:szCs w:val="24"/>
          <w:lang w:eastAsia="en-GB"/>
        </w:rPr>
      </w:pPr>
      <w:r w:rsidRPr="0000018E">
        <w:rPr>
          <w:rFonts w:ascii="Palatino Linotype" w:eastAsia="Times New Roman" w:hAnsi="Palatino Linotype" w:cs="Times New Roman"/>
          <w:b/>
          <w:bCs/>
          <w:color w:val="002060"/>
          <w:sz w:val="24"/>
          <w:szCs w:val="24"/>
          <w:lang w:eastAsia="en-GB"/>
        </w:rPr>
        <w:t>Sociological Theory</w:t>
      </w:r>
      <w:r w:rsidR="00EC6744" w:rsidRPr="0000018E">
        <w:rPr>
          <w:rFonts w:ascii="Palatino Linotype" w:eastAsia="Times New Roman" w:hAnsi="Palatino Linotype" w:cs="Times New Roman"/>
          <w:b/>
          <w:bCs/>
          <w:color w:val="002060"/>
          <w:sz w:val="24"/>
          <w:szCs w:val="24"/>
          <w:lang w:eastAsia="en-GB"/>
        </w:rPr>
        <w:t xml:space="preserve"> and Methods </w:t>
      </w:r>
    </w:p>
    <w:p w14:paraId="421542E7" w14:textId="756FC74D" w:rsidR="00CC7886" w:rsidRPr="0000018E" w:rsidRDefault="003308B9" w:rsidP="00805AAD">
      <w:pPr>
        <w:pStyle w:val="ListParagraph"/>
        <w:numPr>
          <w:ilvl w:val="0"/>
          <w:numId w:val="40"/>
        </w:numPr>
        <w:spacing w:before="100" w:beforeAutospacing="1" w:after="100" w:afterAutospacing="1" w:line="240" w:lineRule="auto"/>
        <w:ind w:left="1440"/>
        <w:outlineLvl w:val="2"/>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Consensus, conflict, structural and social action theories</w:t>
      </w:r>
    </w:p>
    <w:p w14:paraId="21633312" w14:textId="09068D15" w:rsidR="003308B9" w:rsidRPr="0000018E" w:rsidRDefault="003308B9" w:rsidP="00805AAD">
      <w:pPr>
        <w:pStyle w:val="ListParagraph"/>
        <w:numPr>
          <w:ilvl w:val="0"/>
          <w:numId w:val="40"/>
        </w:numPr>
        <w:spacing w:before="100" w:beforeAutospacing="1" w:after="100" w:afterAutospacing="1" w:line="240" w:lineRule="auto"/>
        <w:ind w:left="1440"/>
        <w:outlineLvl w:val="2"/>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The concept of </w:t>
      </w:r>
      <w:r w:rsidR="00C77FE2" w:rsidRPr="0000018E">
        <w:rPr>
          <w:rFonts w:ascii="Palatino Linotype" w:eastAsia="Times New Roman" w:hAnsi="Palatino Linotype" w:cs="Times New Roman"/>
          <w:color w:val="002060"/>
          <w:sz w:val="24"/>
          <w:szCs w:val="24"/>
          <w:lang w:eastAsia="en-GB"/>
        </w:rPr>
        <w:t xml:space="preserve">modernity and </w:t>
      </w:r>
      <w:r w:rsidRPr="0000018E">
        <w:rPr>
          <w:rFonts w:ascii="Palatino Linotype" w:eastAsia="Times New Roman" w:hAnsi="Palatino Linotype" w:cs="Times New Roman"/>
          <w:color w:val="002060"/>
          <w:sz w:val="24"/>
          <w:szCs w:val="24"/>
          <w:lang w:eastAsia="en-GB"/>
        </w:rPr>
        <w:t xml:space="preserve">postmodernity in </w:t>
      </w:r>
      <w:r w:rsidR="00C77FE2" w:rsidRPr="0000018E">
        <w:rPr>
          <w:rFonts w:ascii="Palatino Linotype" w:eastAsia="Times New Roman" w:hAnsi="Palatino Linotype" w:cs="Times New Roman"/>
          <w:color w:val="002060"/>
          <w:sz w:val="24"/>
          <w:szCs w:val="24"/>
          <w:lang w:eastAsia="en-GB"/>
        </w:rPr>
        <w:t>relation</w:t>
      </w:r>
      <w:r w:rsidRPr="0000018E">
        <w:rPr>
          <w:rFonts w:ascii="Palatino Linotype" w:eastAsia="Times New Roman" w:hAnsi="Palatino Linotype" w:cs="Times New Roman"/>
          <w:color w:val="002060"/>
          <w:sz w:val="24"/>
          <w:szCs w:val="24"/>
          <w:lang w:eastAsia="en-GB"/>
        </w:rPr>
        <w:t xml:space="preserve"> to sociological theory</w:t>
      </w:r>
    </w:p>
    <w:p w14:paraId="116DD738" w14:textId="50FD6856" w:rsidR="003308B9" w:rsidRPr="0000018E" w:rsidRDefault="0058218B" w:rsidP="00805AAD">
      <w:pPr>
        <w:pStyle w:val="ListParagraph"/>
        <w:numPr>
          <w:ilvl w:val="0"/>
          <w:numId w:val="40"/>
        </w:numPr>
        <w:spacing w:before="100" w:beforeAutospacing="1" w:after="100" w:afterAutospacing="1" w:line="240" w:lineRule="auto"/>
        <w:ind w:left="1440"/>
        <w:outlineLvl w:val="2"/>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The nature of science and the extent to which Sociology can be regarded as scientific</w:t>
      </w:r>
    </w:p>
    <w:p w14:paraId="0B9AB845" w14:textId="6B7F8DDF" w:rsidR="0058218B" w:rsidRPr="0000018E" w:rsidRDefault="0058218B" w:rsidP="00805AAD">
      <w:pPr>
        <w:pStyle w:val="ListParagraph"/>
        <w:numPr>
          <w:ilvl w:val="0"/>
          <w:numId w:val="40"/>
        </w:numPr>
        <w:spacing w:before="100" w:beforeAutospacing="1" w:after="100" w:afterAutospacing="1" w:line="240" w:lineRule="auto"/>
        <w:ind w:left="1440"/>
        <w:outlineLvl w:val="2"/>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The relationship between </w:t>
      </w:r>
      <w:r w:rsidR="00C77FE2" w:rsidRPr="0000018E">
        <w:rPr>
          <w:rFonts w:ascii="Palatino Linotype" w:eastAsia="Times New Roman" w:hAnsi="Palatino Linotype" w:cs="Times New Roman"/>
          <w:color w:val="002060"/>
          <w:sz w:val="24"/>
          <w:szCs w:val="24"/>
          <w:lang w:eastAsia="en-GB"/>
        </w:rPr>
        <w:t>theories</w:t>
      </w:r>
      <w:r w:rsidRPr="0000018E">
        <w:rPr>
          <w:rFonts w:ascii="Palatino Linotype" w:eastAsia="Times New Roman" w:hAnsi="Palatino Linotype" w:cs="Times New Roman"/>
          <w:color w:val="002060"/>
          <w:sz w:val="24"/>
          <w:szCs w:val="24"/>
          <w:lang w:eastAsia="en-GB"/>
        </w:rPr>
        <w:t xml:space="preserve"> and methods</w:t>
      </w:r>
    </w:p>
    <w:p w14:paraId="30FF128D" w14:textId="40AB4D3C" w:rsidR="0058218B" w:rsidRPr="0000018E" w:rsidRDefault="0058218B" w:rsidP="00805AAD">
      <w:pPr>
        <w:pStyle w:val="ListParagraph"/>
        <w:numPr>
          <w:ilvl w:val="0"/>
          <w:numId w:val="40"/>
        </w:numPr>
        <w:spacing w:before="100" w:beforeAutospacing="1" w:after="100" w:afterAutospacing="1" w:line="240" w:lineRule="auto"/>
        <w:ind w:left="1440"/>
        <w:outlineLvl w:val="2"/>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Debates about subjectivity, objectivity and value freedom </w:t>
      </w:r>
    </w:p>
    <w:p w14:paraId="31256A80" w14:textId="009B2033" w:rsidR="00326D0F" w:rsidRPr="0000018E" w:rsidRDefault="00326D0F" w:rsidP="00805AAD">
      <w:pPr>
        <w:pStyle w:val="ListParagraph"/>
        <w:numPr>
          <w:ilvl w:val="0"/>
          <w:numId w:val="40"/>
        </w:numPr>
        <w:spacing w:before="100" w:beforeAutospacing="1" w:after="100" w:afterAutospacing="1" w:line="240" w:lineRule="auto"/>
        <w:ind w:left="1440"/>
        <w:outlineLvl w:val="2"/>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The relationship between </w:t>
      </w:r>
      <w:r w:rsidR="00805AAD" w:rsidRPr="0000018E">
        <w:rPr>
          <w:rFonts w:ascii="Palatino Linotype" w:eastAsia="Times New Roman" w:hAnsi="Palatino Linotype" w:cs="Times New Roman"/>
          <w:color w:val="002060"/>
          <w:sz w:val="24"/>
          <w:szCs w:val="24"/>
          <w:lang w:eastAsia="en-GB"/>
        </w:rPr>
        <w:t xml:space="preserve">Sociology and social policy </w:t>
      </w:r>
    </w:p>
    <w:p w14:paraId="584BC042" w14:textId="7C3F2DD3" w:rsidR="00805AAD" w:rsidRPr="0000018E" w:rsidRDefault="00805AAD" w:rsidP="00805AAD">
      <w:pPr>
        <w:pStyle w:val="ListParagraph"/>
        <w:numPr>
          <w:ilvl w:val="0"/>
          <w:numId w:val="40"/>
        </w:numPr>
        <w:spacing w:before="100" w:beforeAutospacing="1" w:after="100" w:afterAutospacing="1" w:line="240" w:lineRule="auto"/>
        <w:ind w:left="1440"/>
        <w:outlineLvl w:val="2"/>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color w:val="002060"/>
          <w:sz w:val="24"/>
          <w:szCs w:val="24"/>
          <w:lang w:eastAsia="en-GB"/>
        </w:rPr>
        <w:t xml:space="preserve">Research methods as Year 1 </w:t>
      </w:r>
    </w:p>
    <w:p w14:paraId="6FC727D5" w14:textId="77777777" w:rsidR="00CC7886" w:rsidRPr="0000018E" w:rsidRDefault="00CC7886" w:rsidP="00805AAD">
      <w:pPr>
        <w:ind w:left="360"/>
        <w:rPr>
          <w:rFonts w:ascii="Palatino Linotype" w:eastAsia="Times New Roman" w:hAnsi="Palatino Linotype" w:cs="Times New Roman"/>
          <w:color w:val="002060"/>
          <w:sz w:val="24"/>
          <w:szCs w:val="24"/>
          <w:lang w:eastAsia="en-GB"/>
        </w:rPr>
      </w:pPr>
    </w:p>
    <w:p w14:paraId="501FB3DA" w14:textId="77777777" w:rsidR="00273251" w:rsidRPr="0000018E" w:rsidRDefault="00273251" w:rsidP="00CC7886">
      <w:pPr>
        <w:rPr>
          <w:rFonts w:ascii="Palatino Linotype" w:eastAsia="Times New Roman" w:hAnsi="Palatino Linotype" w:cs="Times New Roman"/>
          <w:b/>
          <w:bCs/>
          <w:color w:val="002060"/>
          <w:sz w:val="24"/>
          <w:szCs w:val="24"/>
          <w:lang w:eastAsia="en-GB"/>
        </w:rPr>
      </w:pPr>
    </w:p>
    <w:p w14:paraId="13583DF0" w14:textId="77777777" w:rsidR="00273251" w:rsidRPr="0000018E" w:rsidRDefault="00273251" w:rsidP="00CC7886">
      <w:pPr>
        <w:rPr>
          <w:rFonts w:ascii="Palatino Linotype" w:eastAsia="Times New Roman" w:hAnsi="Palatino Linotype" w:cs="Times New Roman"/>
          <w:b/>
          <w:bCs/>
          <w:color w:val="002060"/>
          <w:sz w:val="24"/>
          <w:szCs w:val="24"/>
          <w:lang w:eastAsia="en-GB"/>
        </w:rPr>
      </w:pPr>
    </w:p>
    <w:p w14:paraId="604B4B19" w14:textId="2506DCFB" w:rsidR="00CC7886" w:rsidRPr="0000018E" w:rsidRDefault="00CC7886" w:rsidP="00CC7886">
      <w:pPr>
        <w:rPr>
          <w:rFonts w:ascii="Palatino Linotype" w:hAnsi="Palatino Linotype"/>
          <w:color w:val="002060"/>
          <w:sz w:val="24"/>
          <w:szCs w:val="24"/>
        </w:rPr>
      </w:pPr>
      <w:r w:rsidRPr="0000018E">
        <w:rPr>
          <w:rFonts w:ascii="Palatino Linotype" w:eastAsia="Times New Roman" w:hAnsi="Palatino Linotype" w:cs="Times New Roman"/>
          <w:b/>
          <w:bCs/>
          <w:color w:val="002060"/>
          <w:sz w:val="24"/>
          <w:szCs w:val="24"/>
          <w:lang w:eastAsia="en-GB"/>
        </w:rPr>
        <w:lastRenderedPageBreak/>
        <w:t>Exam Board:</w:t>
      </w:r>
      <w:r w:rsidRPr="0000018E">
        <w:rPr>
          <w:rFonts w:ascii="Palatino Linotype" w:eastAsia="Times New Roman" w:hAnsi="Palatino Linotype" w:cs="Times New Roman"/>
          <w:color w:val="002060"/>
          <w:sz w:val="24"/>
          <w:szCs w:val="24"/>
          <w:lang w:eastAsia="en-GB"/>
        </w:rPr>
        <w:t xml:space="preserve"> AQA </w:t>
      </w:r>
    </w:p>
    <w:p w14:paraId="438CEE06" w14:textId="77777777" w:rsidR="00CC7886" w:rsidRPr="0000018E" w:rsidRDefault="00CC7886" w:rsidP="00CC7886">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Course Code:</w:t>
      </w:r>
      <w:r w:rsidRPr="0000018E">
        <w:rPr>
          <w:rFonts w:ascii="Palatino Linotype" w:eastAsia="Times New Roman" w:hAnsi="Palatino Linotype" w:cs="Times New Roman"/>
          <w:color w:val="002060"/>
          <w:sz w:val="24"/>
          <w:szCs w:val="24"/>
          <w:lang w:eastAsia="en-GB"/>
        </w:rPr>
        <w:t xml:space="preserve"> 7192</w:t>
      </w:r>
    </w:p>
    <w:p w14:paraId="10944442" w14:textId="77777777" w:rsidR="00CC7886" w:rsidRPr="0000018E" w:rsidRDefault="00CC7886" w:rsidP="00CC7886">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Qualification Type:</w:t>
      </w:r>
      <w:r w:rsidRPr="0000018E">
        <w:rPr>
          <w:rFonts w:ascii="Palatino Linotype" w:eastAsia="Times New Roman" w:hAnsi="Palatino Linotype" w:cs="Times New Roman"/>
          <w:color w:val="002060"/>
          <w:sz w:val="24"/>
          <w:szCs w:val="24"/>
          <w:lang w:eastAsia="en-GB"/>
        </w:rPr>
        <w:t xml:space="preserve"> A-Level</w:t>
      </w:r>
    </w:p>
    <w:p w14:paraId="230B56EB" w14:textId="77777777" w:rsidR="00CC7886" w:rsidRPr="0000018E" w:rsidRDefault="00CC7886" w:rsidP="00CC7886">
      <w:p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Assessment Structure:</w:t>
      </w:r>
    </w:p>
    <w:p w14:paraId="05123F08" w14:textId="77777777" w:rsidR="00CC7886" w:rsidRPr="0000018E" w:rsidRDefault="00CC7886" w:rsidP="00CC7886">
      <w:pPr>
        <w:numPr>
          <w:ilvl w:val="1"/>
          <w:numId w:val="20"/>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Paper 1:</w:t>
      </w:r>
      <w:r w:rsidRPr="0000018E">
        <w:rPr>
          <w:rFonts w:ascii="Palatino Linotype" w:eastAsia="Times New Roman" w:hAnsi="Palatino Linotype" w:cs="Times New Roman"/>
          <w:color w:val="002060"/>
          <w:sz w:val="24"/>
          <w:szCs w:val="24"/>
          <w:lang w:eastAsia="en-GB"/>
        </w:rPr>
        <w:t xml:space="preserve"> Education with Theory and Methods (33.3% of A-level, 2 hours)</w:t>
      </w:r>
    </w:p>
    <w:p w14:paraId="2808B83A" w14:textId="77777777" w:rsidR="00CC7886" w:rsidRPr="0000018E" w:rsidRDefault="00CC7886" w:rsidP="00CC7886">
      <w:pPr>
        <w:numPr>
          <w:ilvl w:val="1"/>
          <w:numId w:val="20"/>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Paper 2:</w:t>
      </w:r>
      <w:r w:rsidRPr="0000018E">
        <w:rPr>
          <w:rFonts w:ascii="Palatino Linotype" w:eastAsia="Times New Roman" w:hAnsi="Palatino Linotype" w:cs="Times New Roman"/>
          <w:color w:val="002060"/>
          <w:sz w:val="24"/>
          <w:szCs w:val="24"/>
          <w:lang w:eastAsia="en-GB"/>
        </w:rPr>
        <w:t xml:space="preserve"> Topics in Sociology (33.3% of A-level, 2 hours)</w:t>
      </w:r>
    </w:p>
    <w:p w14:paraId="719043E3" w14:textId="77777777" w:rsidR="00CC7886" w:rsidRPr="0000018E" w:rsidRDefault="00CC7886" w:rsidP="00CC7886">
      <w:pPr>
        <w:numPr>
          <w:ilvl w:val="1"/>
          <w:numId w:val="20"/>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Paper 3:</w:t>
      </w:r>
      <w:r w:rsidRPr="0000018E">
        <w:rPr>
          <w:rFonts w:ascii="Palatino Linotype" w:eastAsia="Times New Roman" w:hAnsi="Palatino Linotype" w:cs="Times New Roman"/>
          <w:color w:val="002060"/>
          <w:sz w:val="24"/>
          <w:szCs w:val="24"/>
          <w:lang w:eastAsia="en-GB"/>
        </w:rPr>
        <w:t xml:space="preserve"> Crime and Deviance with Theory and Methods (33.3% of A-level, 2 hours)</w:t>
      </w:r>
    </w:p>
    <w:p w14:paraId="63F1C1EC" w14:textId="77777777" w:rsidR="00CC7886" w:rsidRPr="0000018E" w:rsidRDefault="00CC7886" w:rsidP="00CC7886">
      <w:pPr>
        <w:spacing w:before="100" w:beforeAutospacing="1" w:after="100" w:afterAutospacing="1" w:line="240" w:lineRule="auto"/>
        <w:outlineLvl w:val="3"/>
        <w:rPr>
          <w:rFonts w:ascii="Palatino Linotype" w:eastAsia="Times New Roman" w:hAnsi="Palatino Linotype" w:cs="Times New Roman"/>
          <w:b/>
          <w:bCs/>
          <w:color w:val="002060"/>
          <w:sz w:val="24"/>
          <w:szCs w:val="24"/>
          <w:lang w:eastAsia="en-GB"/>
        </w:rPr>
      </w:pPr>
      <w:r w:rsidRPr="0000018E">
        <w:rPr>
          <w:rFonts w:ascii="Palatino Linotype" w:eastAsia="Times New Roman" w:hAnsi="Palatino Linotype" w:cs="Times New Roman"/>
          <w:b/>
          <w:bCs/>
          <w:color w:val="002060"/>
          <w:sz w:val="24"/>
          <w:szCs w:val="24"/>
          <w:lang w:eastAsia="en-GB"/>
        </w:rPr>
        <w:t>Assessment Objectives (AOs)</w:t>
      </w:r>
    </w:p>
    <w:p w14:paraId="4CA96D86" w14:textId="77777777" w:rsidR="00CC7886" w:rsidRPr="0000018E" w:rsidRDefault="00CC7886" w:rsidP="00CC7886">
      <w:pPr>
        <w:numPr>
          <w:ilvl w:val="0"/>
          <w:numId w:val="21"/>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AO1:</w:t>
      </w:r>
      <w:r w:rsidRPr="0000018E">
        <w:rPr>
          <w:rFonts w:ascii="Palatino Linotype" w:eastAsia="Times New Roman" w:hAnsi="Palatino Linotype" w:cs="Times New Roman"/>
          <w:color w:val="002060"/>
          <w:sz w:val="24"/>
          <w:szCs w:val="24"/>
          <w:lang w:eastAsia="en-GB"/>
        </w:rPr>
        <w:t xml:space="preserve"> Demonstrate knowledge and understanding of sociological theories, concepts, evidence, and research methods.</w:t>
      </w:r>
    </w:p>
    <w:p w14:paraId="1ADB9203" w14:textId="77777777" w:rsidR="00CC7886" w:rsidRPr="0000018E" w:rsidRDefault="00CC7886" w:rsidP="00CC7886">
      <w:pPr>
        <w:numPr>
          <w:ilvl w:val="0"/>
          <w:numId w:val="21"/>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AO2:</w:t>
      </w:r>
      <w:r w:rsidRPr="0000018E">
        <w:rPr>
          <w:rFonts w:ascii="Palatino Linotype" w:eastAsia="Times New Roman" w:hAnsi="Palatino Linotype" w:cs="Times New Roman"/>
          <w:color w:val="002060"/>
          <w:sz w:val="24"/>
          <w:szCs w:val="24"/>
          <w:lang w:eastAsia="en-GB"/>
        </w:rPr>
        <w:t xml:space="preserve"> Apply sociological theories, concepts, evidence, and research methods to a range of issues.</w:t>
      </w:r>
    </w:p>
    <w:p w14:paraId="747D38E1" w14:textId="77777777" w:rsidR="00CC7886" w:rsidRPr="0000018E" w:rsidRDefault="00CC7886" w:rsidP="00CC7886">
      <w:pPr>
        <w:numPr>
          <w:ilvl w:val="0"/>
          <w:numId w:val="21"/>
        </w:numPr>
        <w:spacing w:before="100" w:beforeAutospacing="1" w:after="100" w:afterAutospacing="1" w:line="240" w:lineRule="auto"/>
        <w:rPr>
          <w:rFonts w:ascii="Palatino Linotype" w:eastAsia="Times New Roman" w:hAnsi="Palatino Linotype" w:cs="Times New Roman"/>
          <w:color w:val="002060"/>
          <w:sz w:val="24"/>
          <w:szCs w:val="24"/>
          <w:lang w:eastAsia="en-GB"/>
        </w:rPr>
      </w:pPr>
      <w:r w:rsidRPr="0000018E">
        <w:rPr>
          <w:rFonts w:ascii="Palatino Linotype" w:eastAsia="Times New Roman" w:hAnsi="Palatino Linotype" w:cs="Times New Roman"/>
          <w:b/>
          <w:bCs/>
          <w:color w:val="002060"/>
          <w:sz w:val="24"/>
          <w:szCs w:val="24"/>
          <w:lang w:eastAsia="en-GB"/>
        </w:rPr>
        <w:t>AO3:</w:t>
      </w:r>
      <w:r w:rsidRPr="0000018E">
        <w:rPr>
          <w:rFonts w:ascii="Palatino Linotype" w:eastAsia="Times New Roman" w:hAnsi="Palatino Linotype" w:cs="Times New Roman"/>
          <w:color w:val="002060"/>
          <w:sz w:val="24"/>
          <w:szCs w:val="24"/>
          <w:lang w:eastAsia="en-GB"/>
        </w:rPr>
        <w:t xml:space="preserve"> Analyse and evaluate sociological theories, concepts, evidence, and research methods to make judgements and draw conclusions.</w:t>
      </w:r>
    </w:p>
    <w:p w14:paraId="3209B72F" w14:textId="6F305F71" w:rsidR="00120BF2" w:rsidRPr="0000018E" w:rsidRDefault="00120BF2" w:rsidP="00F837DE">
      <w:pPr>
        <w:rPr>
          <w:rFonts w:ascii="Palatino Linotype" w:hAnsi="Palatino Linotype"/>
          <w:color w:val="002060"/>
          <w:sz w:val="24"/>
          <w:szCs w:val="24"/>
        </w:rPr>
      </w:pPr>
    </w:p>
    <w:sectPr w:rsidR="00120BF2" w:rsidRPr="0000018E" w:rsidSect="002F658D">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8DA34" w14:textId="77777777" w:rsidR="00E80FEA" w:rsidRDefault="00E80FEA" w:rsidP="00745081">
      <w:pPr>
        <w:spacing w:after="0" w:line="240" w:lineRule="auto"/>
      </w:pPr>
      <w:r>
        <w:separator/>
      </w:r>
    </w:p>
  </w:endnote>
  <w:endnote w:type="continuationSeparator" w:id="0">
    <w:p w14:paraId="5B2E038E" w14:textId="77777777" w:rsidR="00E80FEA" w:rsidRDefault="00E80FEA" w:rsidP="007450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D9C6F4" w14:textId="77777777" w:rsidR="00926FF5" w:rsidRDefault="00926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5922363"/>
      <w:docPartObj>
        <w:docPartGallery w:val="Page Numbers (Bottom of Page)"/>
        <w:docPartUnique/>
      </w:docPartObj>
    </w:sdtPr>
    <w:sdtEndPr>
      <w:rPr>
        <w:noProof/>
      </w:rPr>
    </w:sdtEndPr>
    <w:sdtContent>
      <w:p w14:paraId="2903CBC8" w14:textId="77777777" w:rsidR="00926FF5" w:rsidRDefault="00926FF5">
        <w:pPr>
          <w:pStyle w:val="Footer"/>
          <w:jc w:val="right"/>
        </w:pPr>
        <w:r>
          <w:fldChar w:fldCharType="begin"/>
        </w:r>
        <w:r>
          <w:instrText xml:space="preserve"> PAGE   \* MERGEFORMAT </w:instrText>
        </w:r>
        <w:r>
          <w:fldChar w:fldCharType="separate"/>
        </w:r>
        <w:r w:rsidR="00A30FD4">
          <w:rPr>
            <w:noProof/>
          </w:rPr>
          <w:t>8</w:t>
        </w:r>
        <w:r>
          <w:rPr>
            <w:noProof/>
          </w:rPr>
          <w:fldChar w:fldCharType="end"/>
        </w:r>
      </w:p>
    </w:sdtContent>
  </w:sdt>
  <w:p w14:paraId="0F3CABC7" w14:textId="77777777" w:rsidR="00926FF5" w:rsidRDefault="00926FF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3B1409" w14:textId="77777777" w:rsidR="00926FF5" w:rsidRDefault="00926F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C73966" w14:textId="77777777" w:rsidR="00E80FEA" w:rsidRDefault="00E80FEA" w:rsidP="00745081">
      <w:pPr>
        <w:spacing w:after="0" w:line="240" w:lineRule="auto"/>
      </w:pPr>
      <w:r>
        <w:separator/>
      </w:r>
    </w:p>
  </w:footnote>
  <w:footnote w:type="continuationSeparator" w:id="0">
    <w:p w14:paraId="4F3F7D08" w14:textId="77777777" w:rsidR="00E80FEA" w:rsidRDefault="00E80FEA" w:rsidP="0074508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C75D1" w14:textId="77777777" w:rsidR="00926FF5" w:rsidRDefault="00926F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3141B" w14:textId="77777777" w:rsidR="00926FF5" w:rsidRDefault="00926F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355AD" w14:textId="77777777" w:rsidR="00926FF5" w:rsidRDefault="00926F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07C98"/>
    <w:multiLevelType w:val="hybridMultilevel"/>
    <w:tmpl w:val="322AE5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402622F"/>
    <w:multiLevelType w:val="multilevel"/>
    <w:tmpl w:val="F9524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FB31D5"/>
    <w:multiLevelType w:val="multilevel"/>
    <w:tmpl w:val="6BB691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Palatino Linotype" w:eastAsiaTheme="minorHAnsi" w:hAnsi="Palatino Linotype" w:cs="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6ED61F3"/>
    <w:multiLevelType w:val="multilevel"/>
    <w:tmpl w:val="DED40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50E97"/>
    <w:multiLevelType w:val="multilevel"/>
    <w:tmpl w:val="B57AA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FF639D"/>
    <w:multiLevelType w:val="multilevel"/>
    <w:tmpl w:val="A9E0801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Palatino Linotype" w:eastAsiaTheme="minorHAnsi" w:hAnsi="Palatino Linotype" w:cs="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4F78B0"/>
    <w:multiLevelType w:val="hybridMultilevel"/>
    <w:tmpl w:val="9898859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74A1C10"/>
    <w:multiLevelType w:val="hybridMultilevel"/>
    <w:tmpl w:val="AAB6823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8D553C4"/>
    <w:multiLevelType w:val="hybridMultilevel"/>
    <w:tmpl w:val="21528C9A"/>
    <w:lvl w:ilvl="0" w:tplc="950A1000">
      <w:numFmt w:val="bullet"/>
      <w:lvlText w:val="-"/>
      <w:lvlJc w:val="left"/>
      <w:pPr>
        <w:ind w:left="1800" w:hanging="360"/>
      </w:pPr>
      <w:rPr>
        <w:rFonts w:ascii="Palatino Linotype" w:eastAsiaTheme="minorHAnsi" w:hAnsi="Palatino Linotype"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19730FAE"/>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8B6BDE"/>
    <w:multiLevelType w:val="hybridMultilevel"/>
    <w:tmpl w:val="F4C25D96"/>
    <w:lvl w:ilvl="0" w:tplc="CB40FFB8">
      <w:start w:val="1"/>
      <w:numFmt w:val="bullet"/>
      <w:lvlText w:val=""/>
      <w:lvlJc w:val="left"/>
      <w:pPr>
        <w:ind w:left="720" w:hanging="360"/>
      </w:pPr>
      <w:rPr>
        <w:rFonts w:ascii="Symbol" w:hAnsi="Symbol" w:hint="default"/>
      </w:rPr>
    </w:lvl>
    <w:lvl w:ilvl="1" w:tplc="EBA242F2">
      <w:start w:val="1"/>
      <w:numFmt w:val="bullet"/>
      <w:lvlText w:val="o"/>
      <w:lvlJc w:val="left"/>
      <w:pPr>
        <w:ind w:left="1440" w:hanging="360"/>
      </w:pPr>
      <w:rPr>
        <w:rFonts w:ascii="Courier New" w:hAnsi="Courier New" w:hint="default"/>
      </w:rPr>
    </w:lvl>
    <w:lvl w:ilvl="2" w:tplc="CA9C3B6E">
      <w:start w:val="1"/>
      <w:numFmt w:val="bullet"/>
      <w:lvlText w:val=""/>
      <w:lvlJc w:val="left"/>
      <w:pPr>
        <w:ind w:left="2160" w:hanging="360"/>
      </w:pPr>
      <w:rPr>
        <w:rFonts w:ascii="Wingdings" w:hAnsi="Wingdings" w:hint="default"/>
      </w:rPr>
    </w:lvl>
    <w:lvl w:ilvl="3" w:tplc="5554CA00">
      <w:start w:val="1"/>
      <w:numFmt w:val="bullet"/>
      <w:lvlText w:val=""/>
      <w:lvlJc w:val="left"/>
      <w:pPr>
        <w:ind w:left="2880" w:hanging="360"/>
      </w:pPr>
      <w:rPr>
        <w:rFonts w:ascii="Symbol" w:hAnsi="Symbol" w:hint="default"/>
      </w:rPr>
    </w:lvl>
    <w:lvl w:ilvl="4" w:tplc="FD0685E4">
      <w:start w:val="1"/>
      <w:numFmt w:val="bullet"/>
      <w:lvlText w:val="o"/>
      <w:lvlJc w:val="left"/>
      <w:pPr>
        <w:ind w:left="3600" w:hanging="360"/>
      </w:pPr>
      <w:rPr>
        <w:rFonts w:ascii="Courier New" w:hAnsi="Courier New" w:hint="default"/>
      </w:rPr>
    </w:lvl>
    <w:lvl w:ilvl="5" w:tplc="16982C58">
      <w:start w:val="1"/>
      <w:numFmt w:val="bullet"/>
      <w:lvlText w:val=""/>
      <w:lvlJc w:val="left"/>
      <w:pPr>
        <w:ind w:left="4320" w:hanging="360"/>
      </w:pPr>
      <w:rPr>
        <w:rFonts w:ascii="Wingdings" w:hAnsi="Wingdings" w:hint="default"/>
      </w:rPr>
    </w:lvl>
    <w:lvl w:ilvl="6" w:tplc="8D0EE06C">
      <w:start w:val="1"/>
      <w:numFmt w:val="bullet"/>
      <w:lvlText w:val=""/>
      <w:lvlJc w:val="left"/>
      <w:pPr>
        <w:ind w:left="5040" w:hanging="360"/>
      </w:pPr>
      <w:rPr>
        <w:rFonts w:ascii="Symbol" w:hAnsi="Symbol" w:hint="default"/>
      </w:rPr>
    </w:lvl>
    <w:lvl w:ilvl="7" w:tplc="34B440DE">
      <w:start w:val="1"/>
      <w:numFmt w:val="bullet"/>
      <w:lvlText w:val="o"/>
      <w:lvlJc w:val="left"/>
      <w:pPr>
        <w:ind w:left="5760" w:hanging="360"/>
      </w:pPr>
      <w:rPr>
        <w:rFonts w:ascii="Courier New" w:hAnsi="Courier New" w:hint="default"/>
      </w:rPr>
    </w:lvl>
    <w:lvl w:ilvl="8" w:tplc="E3560C8C">
      <w:start w:val="1"/>
      <w:numFmt w:val="bullet"/>
      <w:lvlText w:val=""/>
      <w:lvlJc w:val="left"/>
      <w:pPr>
        <w:ind w:left="6480" w:hanging="360"/>
      </w:pPr>
      <w:rPr>
        <w:rFonts w:ascii="Wingdings" w:hAnsi="Wingdings" w:hint="default"/>
      </w:rPr>
    </w:lvl>
  </w:abstractNum>
  <w:abstractNum w:abstractNumId="11" w15:restartNumberingAfterBreak="0">
    <w:nsid w:val="1BF655AB"/>
    <w:multiLevelType w:val="multilevel"/>
    <w:tmpl w:val="6BB6918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Palatino Linotype" w:eastAsiaTheme="minorHAnsi" w:hAnsi="Palatino Linotype" w:cs="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D92C15"/>
    <w:multiLevelType w:val="hybridMultilevel"/>
    <w:tmpl w:val="BC7ECB02"/>
    <w:lvl w:ilvl="0" w:tplc="9D1E19AE">
      <w:start w:val="1"/>
      <w:numFmt w:val="bullet"/>
      <w:lvlText w:val=""/>
      <w:lvlJc w:val="left"/>
      <w:pPr>
        <w:ind w:left="720" w:hanging="360"/>
      </w:pPr>
      <w:rPr>
        <w:rFonts w:ascii="Symbol" w:hAnsi="Symbol" w:hint="default"/>
      </w:rPr>
    </w:lvl>
    <w:lvl w:ilvl="1" w:tplc="7E8C23A8">
      <w:start w:val="1"/>
      <w:numFmt w:val="bullet"/>
      <w:lvlText w:val="o"/>
      <w:lvlJc w:val="left"/>
      <w:pPr>
        <w:ind w:left="1440" w:hanging="360"/>
      </w:pPr>
      <w:rPr>
        <w:rFonts w:ascii="Courier New" w:hAnsi="Courier New" w:hint="default"/>
      </w:rPr>
    </w:lvl>
    <w:lvl w:ilvl="2" w:tplc="68D296E0">
      <w:start w:val="1"/>
      <w:numFmt w:val="bullet"/>
      <w:lvlText w:val=""/>
      <w:lvlJc w:val="left"/>
      <w:pPr>
        <w:ind w:left="2160" w:hanging="360"/>
      </w:pPr>
      <w:rPr>
        <w:rFonts w:ascii="Wingdings" w:hAnsi="Wingdings" w:hint="default"/>
      </w:rPr>
    </w:lvl>
    <w:lvl w:ilvl="3" w:tplc="A7D662F8">
      <w:start w:val="1"/>
      <w:numFmt w:val="bullet"/>
      <w:lvlText w:val=""/>
      <w:lvlJc w:val="left"/>
      <w:pPr>
        <w:ind w:left="2880" w:hanging="360"/>
      </w:pPr>
      <w:rPr>
        <w:rFonts w:ascii="Symbol" w:hAnsi="Symbol" w:hint="default"/>
      </w:rPr>
    </w:lvl>
    <w:lvl w:ilvl="4" w:tplc="5510A9B6">
      <w:start w:val="1"/>
      <w:numFmt w:val="bullet"/>
      <w:lvlText w:val="o"/>
      <w:lvlJc w:val="left"/>
      <w:pPr>
        <w:ind w:left="3600" w:hanging="360"/>
      </w:pPr>
      <w:rPr>
        <w:rFonts w:ascii="Courier New" w:hAnsi="Courier New" w:hint="default"/>
      </w:rPr>
    </w:lvl>
    <w:lvl w:ilvl="5" w:tplc="15469490">
      <w:start w:val="1"/>
      <w:numFmt w:val="bullet"/>
      <w:lvlText w:val=""/>
      <w:lvlJc w:val="left"/>
      <w:pPr>
        <w:ind w:left="4320" w:hanging="360"/>
      </w:pPr>
      <w:rPr>
        <w:rFonts w:ascii="Wingdings" w:hAnsi="Wingdings" w:hint="default"/>
      </w:rPr>
    </w:lvl>
    <w:lvl w:ilvl="6" w:tplc="C73A84CE">
      <w:start w:val="1"/>
      <w:numFmt w:val="bullet"/>
      <w:lvlText w:val=""/>
      <w:lvlJc w:val="left"/>
      <w:pPr>
        <w:ind w:left="5040" w:hanging="360"/>
      </w:pPr>
      <w:rPr>
        <w:rFonts w:ascii="Symbol" w:hAnsi="Symbol" w:hint="default"/>
      </w:rPr>
    </w:lvl>
    <w:lvl w:ilvl="7" w:tplc="5120B2BA">
      <w:start w:val="1"/>
      <w:numFmt w:val="bullet"/>
      <w:lvlText w:val="o"/>
      <w:lvlJc w:val="left"/>
      <w:pPr>
        <w:ind w:left="5760" w:hanging="360"/>
      </w:pPr>
      <w:rPr>
        <w:rFonts w:ascii="Courier New" w:hAnsi="Courier New" w:hint="default"/>
      </w:rPr>
    </w:lvl>
    <w:lvl w:ilvl="8" w:tplc="2070E1BE">
      <w:start w:val="1"/>
      <w:numFmt w:val="bullet"/>
      <w:lvlText w:val=""/>
      <w:lvlJc w:val="left"/>
      <w:pPr>
        <w:ind w:left="6480" w:hanging="360"/>
      </w:pPr>
      <w:rPr>
        <w:rFonts w:ascii="Wingdings" w:hAnsi="Wingdings" w:hint="default"/>
      </w:rPr>
    </w:lvl>
  </w:abstractNum>
  <w:abstractNum w:abstractNumId="13" w15:restartNumberingAfterBreak="0">
    <w:nsid w:val="264A22C5"/>
    <w:multiLevelType w:val="multilevel"/>
    <w:tmpl w:val="44A835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9F379C8"/>
    <w:multiLevelType w:val="hybridMultilevel"/>
    <w:tmpl w:val="7D6AECAE"/>
    <w:lvl w:ilvl="0" w:tplc="9898AAFC">
      <w:start w:val="1"/>
      <w:numFmt w:val="bullet"/>
      <w:lvlText w:val=""/>
      <w:lvlJc w:val="left"/>
      <w:pPr>
        <w:ind w:left="720" w:hanging="360"/>
      </w:pPr>
      <w:rPr>
        <w:rFonts w:ascii="Symbol" w:hAnsi="Symbol" w:hint="default"/>
      </w:rPr>
    </w:lvl>
    <w:lvl w:ilvl="1" w:tplc="122A5454">
      <w:start w:val="1"/>
      <w:numFmt w:val="bullet"/>
      <w:lvlText w:val="o"/>
      <w:lvlJc w:val="left"/>
      <w:pPr>
        <w:ind w:left="1440" w:hanging="360"/>
      </w:pPr>
      <w:rPr>
        <w:rFonts w:ascii="Courier New" w:hAnsi="Courier New" w:hint="default"/>
      </w:rPr>
    </w:lvl>
    <w:lvl w:ilvl="2" w:tplc="7128A802">
      <w:start w:val="1"/>
      <w:numFmt w:val="bullet"/>
      <w:lvlText w:val=""/>
      <w:lvlJc w:val="left"/>
      <w:pPr>
        <w:ind w:left="2160" w:hanging="360"/>
      </w:pPr>
      <w:rPr>
        <w:rFonts w:ascii="Wingdings" w:hAnsi="Wingdings" w:hint="default"/>
      </w:rPr>
    </w:lvl>
    <w:lvl w:ilvl="3" w:tplc="F752BF92">
      <w:start w:val="1"/>
      <w:numFmt w:val="bullet"/>
      <w:lvlText w:val=""/>
      <w:lvlJc w:val="left"/>
      <w:pPr>
        <w:ind w:left="2880" w:hanging="360"/>
      </w:pPr>
      <w:rPr>
        <w:rFonts w:ascii="Symbol" w:hAnsi="Symbol" w:hint="default"/>
      </w:rPr>
    </w:lvl>
    <w:lvl w:ilvl="4" w:tplc="E22C56E4">
      <w:start w:val="1"/>
      <w:numFmt w:val="bullet"/>
      <w:lvlText w:val="o"/>
      <w:lvlJc w:val="left"/>
      <w:pPr>
        <w:ind w:left="3600" w:hanging="360"/>
      </w:pPr>
      <w:rPr>
        <w:rFonts w:ascii="Courier New" w:hAnsi="Courier New" w:hint="default"/>
      </w:rPr>
    </w:lvl>
    <w:lvl w:ilvl="5" w:tplc="ECEA4B5E">
      <w:start w:val="1"/>
      <w:numFmt w:val="bullet"/>
      <w:lvlText w:val=""/>
      <w:lvlJc w:val="left"/>
      <w:pPr>
        <w:ind w:left="4320" w:hanging="360"/>
      </w:pPr>
      <w:rPr>
        <w:rFonts w:ascii="Wingdings" w:hAnsi="Wingdings" w:hint="default"/>
      </w:rPr>
    </w:lvl>
    <w:lvl w:ilvl="6" w:tplc="DFCAF9AE">
      <w:start w:val="1"/>
      <w:numFmt w:val="bullet"/>
      <w:lvlText w:val=""/>
      <w:lvlJc w:val="left"/>
      <w:pPr>
        <w:ind w:left="5040" w:hanging="360"/>
      </w:pPr>
      <w:rPr>
        <w:rFonts w:ascii="Symbol" w:hAnsi="Symbol" w:hint="default"/>
      </w:rPr>
    </w:lvl>
    <w:lvl w:ilvl="7" w:tplc="25963090">
      <w:start w:val="1"/>
      <w:numFmt w:val="bullet"/>
      <w:lvlText w:val="o"/>
      <w:lvlJc w:val="left"/>
      <w:pPr>
        <w:ind w:left="5760" w:hanging="360"/>
      </w:pPr>
      <w:rPr>
        <w:rFonts w:ascii="Courier New" w:hAnsi="Courier New" w:hint="default"/>
      </w:rPr>
    </w:lvl>
    <w:lvl w:ilvl="8" w:tplc="54D4A65C">
      <w:start w:val="1"/>
      <w:numFmt w:val="bullet"/>
      <w:lvlText w:val=""/>
      <w:lvlJc w:val="left"/>
      <w:pPr>
        <w:ind w:left="6480" w:hanging="360"/>
      </w:pPr>
      <w:rPr>
        <w:rFonts w:ascii="Wingdings" w:hAnsi="Wingdings" w:hint="default"/>
      </w:rPr>
    </w:lvl>
  </w:abstractNum>
  <w:abstractNum w:abstractNumId="15" w15:restartNumberingAfterBreak="0">
    <w:nsid w:val="2EC91EAE"/>
    <w:multiLevelType w:val="hybridMultilevel"/>
    <w:tmpl w:val="6B840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154F92"/>
    <w:multiLevelType w:val="hybridMultilevel"/>
    <w:tmpl w:val="A52E7C8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44C108D"/>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AF626BB"/>
    <w:multiLevelType w:val="hybridMultilevel"/>
    <w:tmpl w:val="1908C2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047EC2"/>
    <w:multiLevelType w:val="hybridMultilevel"/>
    <w:tmpl w:val="4782A7A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C6253B"/>
    <w:multiLevelType w:val="multilevel"/>
    <w:tmpl w:val="6F8830B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Palatino Linotype" w:eastAsiaTheme="minorHAnsi" w:hAnsi="Palatino Linotype" w:cs="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2D2EB5"/>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000DDD"/>
    <w:multiLevelType w:val="hybridMultilevel"/>
    <w:tmpl w:val="E72AC5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E886FD9"/>
    <w:multiLevelType w:val="hybridMultilevel"/>
    <w:tmpl w:val="69C08120"/>
    <w:lvl w:ilvl="0" w:tplc="33B63D94">
      <w:start w:val="1"/>
      <w:numFmt w:val="bullet"/>
      <w:lvlText w:val=""/>
      <w:lvlJc w:val="left"/>
      <w:pPr>
        <w:ind w:left="720" w:hanging="360"/>
      </w:pPr>
      <w:rPr>
        <w:rFonts w:ascii="Symbol" w:hAnsi="Symbol" w:hint="default"/>
      </w:rPr>
    </w:lvl>
    <w:lvl w:ilvl="1" w:tplc="DD42A5C4">
      <w:start w:val="1"/>
      <w:numFmt w:val="bullet"/>
      <w:lvlText w:val="o"/>
      <w:lvlJc w:val="left"/>
      <w:pPr>
        <w:ind w:left="1440" w:hanging="360"/>
      </w:pPr>
      <w:rPr>
        <w:rFonts w:ascii="Courier New" w:hAnsi="Courier New" w:hint="default"/>
      </w:rPr>
    </w:lvl>
    <w:lvl w:ilvl="2" w:tplc="F90C0BFA">
      <w:start w:val="1"/>
      <w:numFmt w:val="bullet"/>
      <w:lvlText w:val=""/>
      <w:lvlJc w:val="left"/>
      <w:pPr>
        <w:ind w:left="2160" w:hanging="360"/>
      </w:pPr>
      <w:rPr>
        <w:rFonts w:ascii="Wingdings" w:hAnsi="Wingdings" w:hint="default"/>
      </w:rPr>
    </w:lvl>
    <w:lvl w:ilvl="3" w:tplc="B1F48194">
      <w:start w:val="1"/>
      <w:numFmt w:val="bullet"/>
      <w:lvlText w:val=""/>
      <w:lvlJc w:val="left"/>
      <w:pPr>
        <w:ind w:left="2880" w:hanging="360"/>
      </w:pPr>
      <w:rPr>
        <w:rFonts w:ascii="Symbol" w:hAnsi="Symbol" w:hint="default"/>
      </w:rPr>
    </w:lvl>
    <w:lvl w:ilvl="4" w:tplc="748A6C84">
      <w:start w:val="1"/>
      <w:numFmt w:val="bullet"/>
      <w:lvlText w:val="o"/>
      <w:lvlJc w:val="left"/>
      <w:pPr>
        <w:ind w:left="3600" w:hanging="360"/>
      </w:pPr>
      <w:rPr>
        <w:rFonts w:ascii="Courier New" w:hAnsi="Courier New" w:hint="default"/>
      </w:rPr>
    </w:lvl>
    <w:lvl w:ilvl="5" w:tplc="A3740816">
      <w:start w:val="1"/>
      <w:numFmt w:val="bullet"/>
      <w:lvlText w:val=""/>
      <w:lvlJc w:val="left"/>
      <w:pPr>
        <w:ind w:left="4320" w:hanging="360"/>
      </w:pPr>
      <w:rPr>
        <w:rFonts w:ascii="Wingdings" w:hAnsi="Wingdings" w:hint="default"/>
      </w:rPr>
    </w:lvl>
    <w:lvl w:ilvl="6" w:tplc="8B2ECBCC">
      <w:start w:val="1"/>
      <w:numFmt w:val="bullet"/>
      <w:lvlText w:val=""/>
      <w:lvlJc w:val="left"/>
      <w:pPr>
        <w:ind w:left="5040" w:hanging="360"/>
      </w:pPr>
      <w:rPr>
        <w:rFonts w:ascii="Symbol" w:hAnsi="Symbol" w:hint="default"/>
      </w:rPr>
    </w:lvl>
    <w:lvl w:ilvl="7" w:tplc="DF4AC9D6">
      <w:start w:val="1"/>
      <w:numFmt w:val="bullet"/>
      <w:lvlText w:val="o"/>
      <w:lvlJc w:val="left"/>
      <w:pPr>
        <w:ind w:left="5760" w:hanging="360"/>
      </w:pPr>
      <w:rPr>
        <w:rFonts w:ascii="Courier New" w:hAnsi="Courier New" w:hint="default"/>
      </w:rPr>
    </w:lvl>
    <w:lvl w:ilvl="8" w:tplc="9998EB88">
      <w:start w:val="1"/>
      <w:numFmt w:val="bullet"/>
      <w:lvlText w:val=""/>
      <w:lvlJc w:val="left"/>
      <w:pPr>
        <w:ind w:left="6480" w:hanging="360"/>
      </w:pPr>
      <w:rPr>
        <w:rFonts w:ascii="Wingdings" w:hAnsi="Wingdings" w:hint="default"/>
      </w:rPr>
    </w:lvl>
  </w:abstractNum>
  <w:abstractNum w:abstractNumId="24" w15:restartNumberingAfterBreak="0">
    <w:nsid w:val="51282247"/>
    <w:multiLevelType w:val="multilevel"/>
    <w:tmpl w:val="6F8830B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Palatino Linotype" w:eastAsiaTheme="minorHAnsi" w:hAnsi="Palatino Linotype" w:cs="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2803DED"/>
    <w:multiLevelType w:val="hybridMultilevel"/>
    <w:tmpl w:val="E74A8932"/>
    <w:lvl w:ilvl="0" w:tplc="950A1000">
      <w:numFmt w:val="bullet"/>
      <w:lvlText w:val="-"/>
      <w:lvlJc w:val="left"/>
      <w:pPr>
        <w:ind w:left="2160" w:hanging="360"/>
      </w:pPr>
      <w:rPr>
        <w:rFonts w:ascii="Palatino Linotype" w:eastAsiaTheme="minorHAnsi" w:hAnsi="Palatino Linotype" w:cs="Aria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5582301D"/>
    <w:multiLevelType w:val="multilevel"/>
    <w:tmpl w:val="1DA47D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D763039"/>
    <w:multiLevelType w:val="multilevel"/>
    <w:tmpl w:val="948EB18A"/>
    <w:lvl w:ilvl="0">
      <w:numFmt w:val="bullet"/>
      <w:lvlText w:val="-"/>
      <w:lvlJc w:val="left"/>
      <w:pPr>
        <w:tabs>
          <w:tab w:val="num" w:pos="1440"/>
        </w:tabs>
        <w:ind w:left="1440" w:hanging="360"/>
      </w:pPr>
      <w:rPr>
        <w:rFonts w:ascii="Palatino Linotype" w:eastAsiaTheme="minorHAnsi" w:hAnsi="Palatino Linotype" w:cs="Arial" w:hint="default"/>
        <w:sz w:val="20"/>
      </w:rPr>
    </w:lvl>
    <w:lvl w:ilvl="1">
      <w:numFmt w:val="bullet"/>
      <w:lvlText w:val="-"/>
      <w:lvlJc w:val="left"/>
      <w:pPr>
        <w:tabs>
          <w:tab w:val="num" w:pos="2160"/>
        </w:tabs>
        <w:ind w:left="2160" w:hanging="360"/>
      </w:pPr>
      <w:rPr>
        <w:rFonts w:ascii="Palatino Linotype" w:eastAsiaTheme="minorHAnsi" w:hAnsi="Palatino Linotype" w:cs="Arial" w:hint="default"/>
        <w:sz w:val="20"/>
      </w:rPr>
    </w:lvl>
    <w:lvl w:ilvl="2" w:tentative="1">
      <w:start w:val="1"/>
      <w:numFmt w:val="bullet"/>
      <w:lvlText w:val=""/>
      <w:lvlJc w:val="left"/>
      <w:pPr>
        <w:tabs>
          <w:tab w:val="num" w:pos="2880"/>
        </w:tabs>
        <w:ind w:left="2880" w:hanging="360"/>
      </w:pPr>
      <w:rPr>
        <w:rFonts w:ascii="Wingdings" w:hAnsi="Wingdings" w:hint="default"/>
        <w:sz w:val="20"/>
      </w:rPr>
    </w:lvl>
    <w:lvl w:ilvl="3" w:tentative="1">
      <w:start w:val="1"/>
      <w:numFmt w:val="bullet"/>
      <w:lvlText w:val=""/>
      <w:lvlJc w:val="left"/>
      <w:pPr>
        <w:tabs>
          <w:tab w:val="num" w:pos="3600"/>
        </w:tabs>
        <w:ind w:left="3600" w:hanging="360"/>
      </w:pPr>
      <w:rPr>
        <w:rFonts w:ascii="Wingdings" w:hAnsi="Wingdings" w:hint="default"/>
        <w:sz w:val="20"/>
      </w:rPr>
    </w:lvl>
    <w:lvl w:ilvl="4" w:tentative="1">
      <w:start w:val="1"/>
      <w:numFmt w:val="bullet"/>
      <w:lvlText w:val=""/>
      <w:lvlJc w:val="left"/>
      <w:pPr>
        <w:tabs>
          <w:tab w:val="num" w:pos="4320"/>
        </w:tabs>
        <w:ind w:left="4320" w:hanging="360"/>
      </w:pPr>
      <w:rPr>
        <w:rFonts w:ascii="Wingdings" w:hAnsi="Wingdings" w:hint="default"/>
        <w:sz w:val="20"/>
      </w:rPr>
    </w:lvl>
    <w:lvl w:ilvl="5" w:tentative="1">
      <w:start w:val="1"/>
      <w:numFmt w:val="bullet"/>
      <w:lvlText w:val=""/>
      <w:lvlJc w:val="left"/>
      <w:pPr>
        <w:tabs>
          <w:tab w:val="num" w:pos="5040"/>
        </w:tabs>
        <w:ind w:left="5040" w:hanging="360"/>
      </w:pPr>
      <w:rPr>
        <w:rFonts w:ascii="Wingdings" w:hAnsi="Wingdings" w:hint="default"/>
        <w:sz w:val="20"/>
      </w:rPr>
    </w:lvl>
    <w:lvl w:ilvl="6" w:tentative="1">
      <w:start w:val="1"/>
      <w:numFmt w:val="bullet"/>
      <w:lvlText w:val=""/>
      <w:lvlJc w:val="left"/>
      <w:pPr>
        <w:tabs>
          <w:tab w:val="num" w:pos="5760"/>
        </w:tabs>
        <w:ind w:left="5760" w:hanging="360"/>
      </w:pPr>
      <w:rPr>
        <w:rFonts w:ascii="Wingdings" w:hAnsi="Wingdings" w:hint="default"/>
        <w:sz w:val="20"/>
      </w:rPr>
    </w:lvl>
    <w:lvl w:ilvl="7" w:tentative="1">
      <w:start w:val="1"/>
      <w:numFmt w:val="bullet"/>
      <w:lvlText w:val=""/>
      <w:lvlJc w:val="left"/>
      <w:pPr>
        <w:tabs>
          <w:tab w:val="num" w:pos="6480"/>
        </w:tabs>
        <w:ind w:left="6480" w:hanging="360"/>
      </w:pPr>
      <w:rPr>
        <w:rFonts w:ascii="Wingdings" w:hAnsi="Wingdings" w:hint="default"/>
        <w:sz w:val="20"/>
      </w:rPr>
    </w:lvl>
    <w:lvl w:ilvl="8" w:tentative="1">
      <w:start w:val="1"/>
      <w:numFmt w:val="bullet"/>
      <w:lvlText w:val=""/>
      <w:lvlJc w:val="left"/>
      <w:pPr>
        <w:tabs>
          <w:tab w:val="num" w:pos="7200"/>
        </w:tabs>
        <w:ind w:left="7200" w:hanging="360"/>
      </w:pPr>
      <w:rPr>
        <w:rFonts w:ascii="Wingdings" w:hAnsi="Wingdings" w:hint="default"/>
        <w:sz w:val="20"/>
      </w:rPr>
    </w:lvl>
  </w:abstractNum>
  <w:abstractNum w:abstractNumId="28" w15:restartNumberingAfterBreak="0">
    <w:nsid w:val="6272016D"/>
    <w:multiLevelType w:val="multilevel"/>
    <w:tmpl w:val="B2FA9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3D1053A"/>
    <w:multiLevelType w:val="hybridMultilevel"/>
    <w:tmpl w:val="3C304FE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805C8F"/>
    <w:multiLevelType w:val="hybridMultilevel"/>
    <w:tmpl w:val="799274D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5E6500"/>
    <w:multiLevelType w:val="multilevel"/>
    <w:tmpl w:val="D4A8BA10"/>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tabs>
          <w:tab w:val="num" w:pos="1440"/>
        </w:tabs>
        <w:ind w:left="1440" w:hanging="360"/>
      </w:pPr>
      <w:rPr>
        <w:rFonts w:ascii="Palatino Linotype" w:eastAsiaTheme="minorHAnsi" w:hAnsi="Palatino Linotype" w:cs="Arial"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171EE8"/>
    <w:multiLevelType w:val="multilevel"/>
    <w:tmpl w:val="C4B6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E8A665D"/>
    <w:multiLevelType w:val="hybridMultilevel"/>
    <w:tmpl w:val="A820765A"/>
    <w:lvl w:ilvl="0" w:tplc="F288E17A">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4693743"/>
    <w:multiLevelType w:val="multilevel"/>
    <w:tmpl w:val="9A38FD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97557CB"/>
    <w:multiLevelType w:val="hybridMultilevel"/>
    <w:tmpl w:val="BB3A38A8"/>
    <w:lvl w:ilvl="0" w:tplc="950A1000">
      <w:numFmt w:val="bullet"/>
      <w:lvlText w:val="-"/>
      <w:lvlJc w:val="left"/>
      <w:pPr>
        <w:ind w:left="1080" w:hanging="360"/>
      </w:pPr>
      <w:rPr>
        <w:rFonts w:ascii="Palatino Linotype" w:eastAsiaTheme="minorHAnsi" w:hAnsi="Palatino Linotype"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6" w15:restartNumberingAfterBreak="0">
    <w:nsid w:val="7ABA06CD"/>
    <w:multiLevelType w:val="multilevel"/>
    <w:tmpl w:val="4F9A1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F611CC"/>
    <w:multiLevelType w:val="multilevel"/>
    <w:tmpl w:val="F7949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2A5D5D"/>
    <w:multiLevelType w:val="hybridMultilevel"/>
    <w:tmpl w:val="E0CECD6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ECC2290"/>
    <w:multiLevelType w:val="hybridMultilevel"/>
    <w:tmpl w:val="34AAC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51309110">
    <w:abstractNumId w:val="14"/>
  </w:num>
  <w:num w:numId="2" w16cid:durableId="1501315176">
    <w:abstractNumId w:val="23"/>
  </w:num>
  <w:num w:numId="3" w16cid:durableId="724447240">
    <w:abstractNumId w:val="12"/>
  </w:num>
  <w:num w:numId="4" w16cid:durableId="1312637365">
    <w:abstractNumId w:val="10"/>
  </w:num>
  <w:num w:numId="5" w16cid:durableId="779104519">
    <w:abstractNumId w:val="38"/>
  </w:num>
  <w:num w:numId="6" w16cid:durableId="1613977457">
    <w:abstractNumId w:val="30"/>
  </w:num>
  <w:num w:numId="7" w16cid:durableId="2044474581">
    <w:abstractNumId w:val="6"/>
  </w:num>
  <w:num w:numId="8" w16cid:durableId="2082824566">
    <w:abstractNumId w:val="7"/>
  </w:num>
  <w:num w:numId="9" w16cid:durableId="726881885">
    <w:abstractNumId w:val="0"/>
  </w:num>
  <w:num w:numId="10" w16cid:durableId="1622954004">
    <w:abstractNumId w:val="19"/>
  </w:num>
  <w:num w:numId="11" w16cid:durableId="1182160688">
    <w:abstractNumId w:val="9"/>
  </w:num>
  <w:num w:numId="12" w16cid:durableId="1671831227">
    <w:abstractNumId w:val="17"/>
  </w:num>
  <w:num w:numId="13" w16cid:durableId="454760870">
    <w:abstractNumId w:val="29"/>
  </w:num>
  <w:num w:numId="14" w16cid:durableId="140007493">
    <w:abstractNumId w:val="21"/>
  </w:num>
  <w:num w:numId="15" w16cid:durableId="896553729">
    <w:abstractNumId w:val="33"/>
  </w:num>
  <w:num w:numId="16" w16cid:durableId="1198087114">
    <w:abstractNumId w:val="32"/>
  </w:num>
  <w:num w:numId="17" w16cid:durableId="735202808">
    <w:abstractNumId w:val="22"/>
  </w:num>
  <w:num w:numId="18" w16cid:durableId="869954607">
    <w:abstractNumId w:val="16"/>
  </w:num>
  <w:num w:numId="19" w16cid:durableId="1325622016">
    <w:abstractNumId w:val="15"/>
  </w:num>
  <w:num w:numId="20" w16cid:durableId="170922181">
    <w:abstractNumId w:val="13"/>
  </w:num>
  <w:num w:numId="21" w16cid:durableId="78521705">
    <w:abstractNumId w:val="36"/>
  </w:num>
  <w:num w:numId="22" w16cid:durableId="653527183">
    <w:abstractNumId w:val="1"/>
  </w:num>
  <w:num w:numId="23" w16cid:durableId="392126339">
    <w:abstractNumId w:val="26"/>
  </w:num>
  <w:num w:numId="24" w16cid:durableId="1522354527">
    <w:abstractNumId w:val="28"/>
  </w:num>
  <w:num w:numId="25" w16cid:durableId="845021338">
    <w:abstractNumId w:val="34"/>
  </w:num>
  <w:num w:numId="26" w16cid:durableId="1795827369">
    <w:abstractNumId w:val="4"/>
  </w:num>
  <w:num w:numId="27" w16cid:durableId="806239907">
    <w:abstractNumId w:val="3"/>
  </w:num>
  <w:num w:numId="28" w16cid:durableId="2025396330">
    <w:abstractNumId w:val="37"/>
  </w:num>
  <w:num w:numId="29" w16cid:durableId="1332680623">
    <w:abstractNumId w:val="18"/>
  </w:num>
  <w:num w:numId="30" w16cid:durableId="1507600225">
    <w:abstractNumId w:val="39"/>
  </w:num>
  <w:num w:numId="31" w16cid:durableId="1042054607">
    <w:abstractNumId w:val="8"/>
  </w:num>
  <w:num w:numId="32" w16cid:durableId="160629347">
    <w:abstractNumId w:val="31"/>
  </w:num>
  <w:num w:numId="33" w16cid:durableId="372538065">
    <w:abstractNumId w:val="24"/>
  </w:num>
  <w:num w:numId="34" w16cid:durableId="1283994685">
    <w:abstractNumId w:val="20"/>
  </w:num>
  <w:num w:numId="35" w16cid:durableId="2080593729">
    <w:abstractNumId w:val="27"/>
  </w:num>
  <w:num w:numId="36" w16cid:durableId="1920744911">
    <w:abstractNumId w:val="5"/>
  </w:num>
  <w:num w:numId="37" w16cid:durableId="1238899495">
    <w:abstractNumId w:val="11"/>
  </w:num>
  <w:num w:numId="38" w16cid:durableId="1486703061">
    <w:abstractNumId w:val="2"/>
  </w:num>
  <w:num w:numId="39" w16cid:durableId="1553081494">
    <w:abstractNumId w:val="25"/>
  </w:num>
  <w:num w:numId="40" w16cid:durableId="6312067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081"/>
    <w:rsid w:val="0000018E"/>
    <w:rsid w:val="000013CC"/>
    <w:rsid w:val="000035EE"/>
    <w:rsid w:val="00006BA3"/>
    <w:rsid w:val="00012539"/>
    <w:rsid w:val="00032E89"/>
    <w:rsid w:val="00051B55"/>
    <w:rsid w:val="0005644F"/>
    <w:rsid w:val="0006631B"/>
    <w:rsid w:val="00081D60"/>
    <w:rsid w:val="00083F6E"/>
    <w:rsid w:val="00090C5F"/>
    <w:rsid w:val="0009709C"/>
    <w:rsid w:val="000A4BC8"/>
    <w:rsid w:val="000A66E2"/>
    <w:rsid w:val="000B2931"/>
    <w:rsid w:val="000B39F9"/>
    <w:rsid w:val="000C3253"/>
    <w:rsid w:val="000D6874"/>
    <w:rsid w:val="000E0634"/>
    <w:rsid w:val="000E4369"/>
    <w:rsid w:val="001028F0"/>
    <w:rsid w:val="00103874"/>
    <w:rsid w:val="00110C8C"/>
    <w:rsid w:val="00120BF2"/>
    <w:rsid w:val="0012157C"/>
    <w:rsid w:val="00137171"/>
    <w:rsid w:val="00147161"/>
    <w:rsid w:val="00153ECC"/>
    <w:rsid w:val="0015608B"/>
    <w:rsid w:val="00162D31"/>
    <w:rsid w:val="0016736A"/>
    <w:rsid w:val="001868AD"/>
    <w:rsid w:val="00191B21"/>
    <w:rsid w:val="00193642"/>
    <w:rsid w:val="001A3537"/>
    <w:rsid w:val="001A6110"/>
    <w:rsid w:val="001B70C7"/>
    <w:rsid w:val="001C163F"/>
    <w:rsid w:val="001C24CD"/>
    <w:rsid w:val="001C71D8"/>
    <w:rsid w:val="001D4BDB"/>
    <w:rsid w:val="001F16E2"/>
    <w:rsid w:val="001F313C"/>
    <w:rsid w:val="001F3CD1"/>
    <w:rsid w:val="00204F48"/>
    <w:rsid w:val="00212C6E"/>
    <w:rsid w:val="00234DFE"/>
    <w:rsid w:val="002567E8"/>
    <w:rsid w:val="0025690A"/>
    <w:rsid w:val="00257C34"/>
    <w:rsid w:val="00261C0A"/>
    <w:rsid w:val="002644EF"/>
    <w:rsid w:val="00273251"/>
    <w:rsid w:val="00277ECF"/>
    <w:rsid w:val="00284030"/>
    <w:rsid w:val="002969A5"/>
    <w:rsid w:val="002C7717"/>
    <w:rsid w:val="002D3BA4"/>
    <w:rsid w:val="002F658D"/>
    <w:rsid w:val="0031289C"/>
    <w:rsid w:val="00322686"/>
    <w:rsid w:val="00326D0F"/>
    <w:rsid w:val="003308B9"/>
    <w:rsid w:val="0034131E"/>
    <w:rsid w:val="00342E23"/>
    <w:rsid w:val="00345CE3"/>
    <w:rsid w:val="003477C6"/>
    <w:rsid w:val="003478D1"/>
    <w:rsid w:val="003538F4"/>
    <w:rsid w:val="00366A79"/>
    <w:rsid w:val="0037656C"/>
    <w:rsid w:val="003B4AFA"/>
    <w:rsid w:val="003B6EB2"/>
    <w:rsid w:val="003C0743"/>
    <w:rsid w:val="003E4440"/>
    <w:rsid w:val="003E58CB"/>
    <w:rsid w:val="003F4AB0"/>
    <w:rsid w:val="003F4B1D"/>
    <w:rsid w:val="00416E02"/>
    <w:rsid w:val="00421504"/>
    <w:rsid w:val="00426D36"/>
    <w:rsid w:val="00427DE9"/>
    <w:rsid w:val="004566E1"/>
    <w:rsid w:val="004632B7"/>
    <w:rsid w:val="00465B93"/>
    <w:rsid w:val="0046701A"/>
    <w:rsid w:val="00467A72"/>
    <w:rsid w:val="00467D99"/>
    <w:rsid w:val="00487584"/>
    <w:rsid w:val="004B789F"/>
    <w:rsid w:val="004D33E5"/>
    <w:rsid w:val="004D5EDA"/>
    <w:rsid w:val="004E25F3"/>
    <w:rsid w:val="004E2777"/>
    <w:rsid w:val="004E4D2C"/>
    <w:rsid w:val="0050421E"/>
    <w:rsid w:val="00505BAA"/>
    <w:rsid w:val="0054258A"/>
    <w:rsid w:val="005425A1"/>
    <w:rsid w:val="00567ED4"/>
    <w:rsid w:val="00571EC1"/>
    <w:rsid w:val="00581D73"/>
    <w:rsid w:val="0058218B"/>
    <w:rsid w:val="005A31E8"/>
    <w:rsid w:val="005C6076"/>
    <w:rsid w:val="005D3E54"/>
    <w:rsid w:val="005D7837"/>
    <w:rsid w:val="005E2821"/>
    <w:rsid w:val="005F375D"/>
    <w:rsid w:val="005F4DC6"/>
    <w:rsid w:val="00600233"/>
    <w:rsid w:val="006079D0"/>
    <w:rsid w:val="006127DB"/>
    <w:rsid w:val="0065046A"/>
    <w:rsid w:val="00660DE3"/>
    <w:rsid w:val="00684588"/>
    <w:rsid w:val="00696B44"/>
    <w:rsid w:val="006B0B7E"/>
    <w:rsid w:val="006C2819"/>
    <w:rsid w:val="006E38CC"/>
    <w:rsid w:val="006E7E7A"/>
    <w:rsid w:val="006F6A90"/>
    <w:rsid w:val="00707582"/>
    <w:rsid w:val="00727B46"/>
    <w:rsid w:val="007345B4"/>
    <w:rsid w:val="00745081"/>
    <w:rsid w:val="00746B66"/>
    <w:rsid w:val="00751916"/>
    <w:rsid w:val="00757831"/>
    <w:rsid w:val="00775B62"/>
    <w:rsid w:val="00792DF3"/>
    <w:rsid w:val="007C485D"/>
    <w:rsid w:val="007D09EE"/>
    <w:rsid w:val="00805AAD"/>
    <w:rsid w:val="00812FB9"/>
    <w:rsid w:val="00820CCC"/>
    <w:rsid w:val="00835C57"/>
    <w:rsid w:val="00840AEC"/>
    <w:rsid w:val="0084720E"/>
    <w:rsid w:val="00865AA7"/>
    <w:rsid w:val="00871EA4"/>
    <w:rsid w:val="008904BB"/>
    <w:rsid w:val="00897EEF"/>
    <w:rsid w:val="008A6664"/>
    <w:rsid w:val="008A7856"/>
    <w:rsid w:val="008B2146"/>
    <w:rsid w:val="008B595B"/>
    <w:rsid w:val="008B6587"/>
    <w:rsid w:val="008B7BBD"/>
    <w:rsid w:val="008C3266"/>
    <w:rsid w:val="008C68C0"/>
    <w:rsid w:val="008D165E"/>
    <w:rsid w:val="008F4885"/>
    <w:rsid w:val="0090564E"/>
    <w:rsid w:val="00924A24"/>
    <w:rsid w:val="00926FF5"/>
    <w:rsid w:val="00931FEA"/>
    <w:rsid w:val="00944E48"/>
    <w:rsid w:val="00954588"/>
    <w:rsid w:val="00961161"/>
    <w:rsid w:val="00962F80"/>
    <w:rsid w:val="009668B7"/>
    <w:rsid w:val="009710FE"/>
    <w:rsid w:val="0098584C"/>
    <w:rsid w:val="00987178"/>
    <w:rsid w:val="009B6EEE"/>
    <w:rsid w:val="009C6494"/>
    <w:rsid w:val="009F6265"/>
    <w:rsid w:val="00A2474C"/>
    <w:rsid w:val="00A30CC5"/>
    <w:rsid w:val="00A30FD4"/>
    <w:rsid w:val="00A3212C"/>
    <w:rsid w:val="00A37668"/>
    <w:rsid w:val="00A43E9A"/>
    <w:rsid w:val="00AB2FE9"/>
    <w:rsid w:val="00AB3E86"/>
    <w:rsid w:val="00AB5CDB"/>
    <w:rsid w:val="00AC71D2"/>
    <w:rsid w:val="00AC792D"/>
    <w:rsid w:val="00AD5635"/>
    <w:rsid w:val="00AD65D3"/>
    <w:rsid w:val="00AF1379"/>
    <w:rsid w:val="00B20692"/>
    <w:rsid w:val="00B27D18"/>
    <w:rsid w:val="00B4076A"/>
    <w:rsid w:val="00B60299"/>
    <w:rsid w:val="00B643DA"/>
    <w:rsid w:val="00B67196"/>
    <w:rsid w:val="00B67EDA"/>
    <w:rsid w:val="00B71175"/>
    <w:rsid w:val="00B81B87"/>
    <w:rsid w:val="00B86AE8"/>
    <w:rsid w:val="00B93348"/>
    <w:rsid w:val="00BA7B62"/>
    <w:rsid w:val="00BC08A9"/>
    <w:rsid w:val="00BE195C"/>
    <w:rsid w:val="00BF1749"/>
    <w:rsid w:val="00C57108"/>
    <w:rsid w:val="00C57EC5"/>
    <w:rsid w:val="00C77FE2"/>
    <w:rsid w:val="00C90240"/>
    <w:rsid w:val="00C962C4"/>
    <w:rsid w:val="00CC3358"/>
    <w:rsid w:val="00CC7886"/>
    <w:rsid w:val="00CD3A7D"/>
    <w:rsid w:val="00CD4E67"/>
    <w:rsid w:val="00CE16CF"/>
    <w:rsid w:val="00CE2031"/>
    <w:rsid w:val="00D01479"/>
    <w:rsid w:val="00D0354E"/>
    <w:rsid w:val="00D07CF7"/>
    <w:rsid w:val="00D42117"/>
    <w:rsid w:val="00D44A63"/>
    <w:rsid w:val="00D662C9"/>
    <w:rsid w:val="00D70907"/>
    <w:rsid w:val="00D758FE"/>
    <w:rsid w:val="00D81363"/>
    <w:rsid w:val="00D87A19"/>
    <w:rsid w:val="00DA7DAE"/>
    <w:rsid w:val="00DC10F2"/>
    <w:rsid w:val="00DD01B6"/>
    <w:rsid w:val="00DE5EEB"/>
    <w:rsid w:val="00DF54B6"/>
    <w:rsid w:val="00E24488"/>
    <w:rsid w:val="00E417BA"/>
    <w:rsid w:val="00E75484"/>
    <w:rsid w:val="00E80FEA"/>
    <w:rsid w:val="00E8322A"/>
    <w:rsid w:val="00E91E16"/>
    <w:rsid w:val="00EA33E8"/>
    <w:rsid w:val="00EB5927"/>
    <w:rsid w:val="00EB5F28"/>
    <w:rsid w:val="00EC08BB"/>
    <w:rsid w:val="00EC180E"/>
    <w:rsid w:val="00EC32A6"/>
    <w:rsid w:val="00EC6744"/>
    <w:rsid w:val="00EC7809"/>
    <w:rsid w:val="00EF6E9F"/>
    <w:rsid w:val="00EF7EA3"/>
    <w:rsid w:val="00F16387"/>
    <w:rsid w:val="00F202B5"/>
    <w:rsid w:val="00F206E9"/>
    <w:rsid w:val="00F2080B"/>
    <w:rsid w:val="00F22AA5"/>
    <w:rsid w:val="00F23B6A"/>
    <w:rsid w:val="00F25792"/>
    <w:rsid w:val="00F30376"/>
    <w:rsid w:val="00F35612"/>
    <w:rsid w:val="00F66455"/>
    <w:rsid w:val="00F801C4"/>
    <w:rsid w:val="00F82D7C"/>
    <w:rsid w:val="00F837DE"/>
    <w:rsid w:val="00F84F5A"/>
    <w:rsid w:val="00FA6792"/>
    <w:rsid w:val="00FC058C"/>
    <w:rsid w:val="00FC12AE"/>
    <w:rsid w:val="00FF5217"/>
    <w:rsid w:val="00FF6B9F"/>
    <w:rsid w:val="00FF7DAC"/>
    <w:rsid w:val="090D4120"/>
    <w:rsid w:val="0DE8D19F"/>
    <w:rsid w:val="0E6B5B2A"/>
    <w:rsid w:val="0EFA4136"/>
    <w:rsid w:val="11207261"/>
    <w:rsid w:val="12A2E88F"/>
    <w:rsid w:val="14B987C6"/>
    <w:rsid w:val="15B53744"/>
    <w:rsid w:val="16766D0F"/>
    <w:rsid w:val="18F5A58E"/>
    <w:rsid w:val="194B2928"/>
    <w:rsid w:val="1CC691E9"/>
    <w:rsid w:val="20AE2D9F"/>
    <w:rsid w:val="24279E22"/>
    <w:rsid w:val="24D79916"/>
    <w:rsid w:val="2540B227"/>
    <w:rsid w:val="25489FAD"/>
    <w:rsid w:val="280F39D8"/>
    <w:rsid w:val="2BB7E131"/>
    <w:rsid w:val="2CA3B69E"/>
    <w:rsid w:val="2FF19F6E"/>
    <w:rsid w:val="317F471D"/>
    <w:rsid w:val="3445AE77"/>
    <w:rsid w:val="35E17ED8"/>
    <w:rsid w:val="3660E0F2"/>
    <w:rsid w:val="37D52E6E"/>
    <w:rsid w:val="387D3BDC"/>
    <w:rsid w:val="38966439"/>
    <w:rsid w:val="38C103DB"/>
    <w:rsid w:val="3C3F8585"/>
    <w:rsid w:val="3C75396B"/>
    <w:rsid w:val="3D71F4B8"/>
    <w:rsid w:val="3DDB55E6"/>
    <w:rsid w:val="3F6F39BC"/>
    <w:rsid w:val="3F772647"/>
    <w:rsid w:val="412C1F05"/>
    <w:rsid w:val="42AEC709"/>
    <w:rsid w:val="4317E115"/>
    <w:rsid w:val="45366DD2"/>
    <w:rsid w:val="45C552E3"/>
    <w:rsid w:val="467EF242"/>
    <w:rsid w:val="47D229DB"/>
    <w:rsid w:val="482F1A37"/>
    <w:rsid w:val="49872299"/>
    <w:rsid w:val="4C5D96D5"/>
    <w:rsid w:val="4DEE60C7"/>
    <w:rsid w:val="4DF179B0"/>
    <w:rsid w:val="4DF96736"/>
    <w:rsid w:val="51291A72"/>
    <w:rsid w:val="516CE271"/>
    <w:rsid w:val="5314DC82"/>
    <w:rsid w:val="539F8569"/>
    <w:rsid w:val="54089F75"/>
    <w:rsid w:val="59C36882"/>
    <w:rsid w:val="5D4667AF"/>
    <w:rsid w:val="5E5FAE85"/>
    <w:rsid w:val="5E987BC4"/>
    <w:rsid w:val="5FCE0E78"/>
    <w:rsid w:val="61D01C86"/>
    <w:rsid w:val="636BECE7"/>
    <w:rsid w:val="6724D000"/>
    <w:rsid w:val="683F5E0A"/>
    <w:rsid w:val="69DB2E6B"/>
    <w:rsid w:val="6BC0BB18"/>
    <w:rsid w:val="6E585D13"/>
    <w:rsid w:val="6F004960"/>
    <w:rsid w:val="6FEC1ECD"/>
    <w:rsid w:val="70525D75"/>
    <w:rsid w:val="73D3BA83"/>
    <w:rsid w:val="7475D3A4"/>
    <w:rsid w:val="754E75FC"/>
    <w:rsid w:val="791045B2"/>
    <w:rsid w:val="79F93FBB"/>
    <w:rsid w:val="7A12632D"/>
    <w:rsid w:val="7BAE33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15165"/>
  <w15:docId w15:val="{E429A01A-7DBF-418C-A6DA-301E51ABA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45081"/>
    <w:pPr>
      <w:spacing w:after="0" w:line="240" w:lineRule="auto"/>
    </w:pPr>
  </w:style>
  <w:style w:type="paragraph" w:styleId="ListParagraph">
    <w:name w:val="List Paragraph"/>
    <w:basedOn w:val="Normal"/>
    <w:uiPriority w:val="34"/>
    <w:qFormat/>
    <w:rsid w:val="00745081"/>
    <w:pPr>
      <w:ind w:left="720"/>
      <w:contextualSpacing/>
    </w:pPr>
  </w:style>
  <w:style w:type="paragraph" w:styleId="FootnoteText">
    <w:name w:val="footnote text"/>
    <w:basedOn w:val="Normal"/>
    <w:link w:val="FootnoteTextChar"/>
    <w:uiPriority w:val="99"/>
    <w:semiHidden/>
    <w:unhideWhenUsed/>
    <w:rsid w:val="0074508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5081"/>
    <w:rPr>
      <w:sz w:val="20"/>
      <w:szCs w:val="20"/>
    </w:rPr>
  </w:style>
  <w:style w:type="character" w:styleId="FootnoteReference">
    <w:name w:val="footnote reference"/>
    <w:basedOn w:val="DefaultParagraphFont"/>
    <w:uiPriority w:val="99"/>
    <w:semiHidden/>
    <w:unhideWhenUsed/>
    <w:rsid w:val="00745081"/>
    <w:rPr>
      <w:vertAlign w:val="superscript"/>
    </w:rPr>
  </w:style>
  <w:style w:type="table" w:styleId="TableGrid">
    <w:name w:val="Table Grid"/>
    <w:basedOn w:val="TableNormal"/>
    <w:uiPriority w:val="39"/>
    <w:rsid w:val="00AB5C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128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89C"/>
    <w:rPr>
      <w:rFonts w:ascii="Tahoma" w:hAnsi="Tahoma" w:cs="Tahoma"/>
      <w:sz w:val="16"/>
      <w:szCs w:val="16"/>
    </w:rPr>
  </w:style>
  <w:style w:type="paragraph" w:styleId="Header">
    <w:name w:val="header"/>
    <w:basedOn w:val="Normal"/>
    <w:link w:val="HeaderChar"/>
    <w:uiPriority w:val="99"/>
    <w:unhideWhenUsed/>
    <w:rsid w:val="00D07C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CF7"/>
  </w:style>
  <w:style w:type="paragraph" w:styleId="Footer">
    <w:name w:val="footer"/>
    <w:basedOn w:val="Normal"/>
    <w:link w:val="FooterChar"/>
    <w:uiPriority w:val="99"/>
    <w:unhideWhenUsed/>
    <w:rsid w:val="00D07C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CF7"/>
  </w:style>
  <w:style w:type="paragraph" w:customStyle="1" w:styleId="m-601480446973427609gmail-msolistparagraph">
    <w:name w:val="m_-601480446973427609gmail-msolistparagraph"/>
    <w:basedOn w:val="Normal"/>
    <w:rsid w:val="004E277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2612525024940397582gmail-msolistparagraph">
    <w:name w:val="m_-2612525024940397582gmail-msolistparagraph"/>
    <w:basedOn w:val="Normal"/>
    <w:rsid w:val="004E27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23B6A"/>
    <w:rPr>
      <w:color w:val="0563C1" w:themeColor="hyperlink"/>
      <w:u w:val="single"/>
    </w:rPr>
  </w:style>
  <w:style w:type="character" w:styleId="UnresolvedMention">
    <w:name w:val="Unresolved Mention"/>
    <w:basedOn w:val="DefaultParagraphFont"/>
    <w:uiPriority w:val="99"/>
    <w:semiHidden/>
    <w:unhideWhenUsed/>
    <w:rsid w:val="00F23B6A"/>
    <w:rPr>
      <w:color w:val="605E5C"/>
      <w:shd w:val="clear" w:color="auto" w:fill="E1DFDD"/>
    </w:rPr>
  </w:style>
  <w:style w:type="character" w:styleId="FollowedHyperlink">
    <w:name w:val="FollowedHyperlink"/>
    <w:basedOn w:val="DefaultParagraphFont"/>
    <w:uiPriority w:val="99"/>
    <w:semiHidden/>
    <w:unhideWhenUsed/>
    <w:rsid w:val="00F23B6A"/>
    <w:rPr>
      <w:color w:val="954F72" w:themeColor="followedHyperlink"/>
      <w:u w:val="single"/>
    </w:rPr>
  </w:style>
  <w:style w:type="paragraph" w:styleId="NormalWeb">
    <w:name w:val="Normal (Web)"/>
    <w:basedOn w:val="Normal"/>
    <w:uiPriority w:val="99"/>
    <w:semiHidden/>
    <w:unhideWhenUsed/>
    <w:rsid w:val="00153EC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verflow-hidden">
    <w:name w:val="overflow-hidden"/>
    <w:basedOn w:val="DefaultParagraphFont"/>
    <w:rsid w:val="00153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2504287">
      <w:bodyDiv w:val="1"/>
      <w:marLeft w:val="0"/>
      <w:marRight w:val="0"/>
      <w:marTop w:val="0"/>
      <w:marBottom w:val="0"/>
      <w:divBdr>
        <w:top w:val="none" w:sz="0" w:space="0" w:color="auto"/>
        <w:left w:val="none" w:sz="0" w:space="0" w:color="auto"/>
        <w:bottom w:val="none" w:sz="0" w:space="0" w:color="auto"/>
        <w:right w:val="none" w:sz="0" w:space="0" w:color="auto"/>
      </w:divBdr>
    </w:div>
    <w:div w:id="1134564134">
      <w:bodyDiv w:val="1"/>
      <w:marLeft w:val="0"/>
      <w:marRight w:val="0"/>
      <w:marTop w:val="0"/>
      <w:marBottom w:val="0"/>
      <w:divBdr>
        <w:top w:val="none" w:sz="0" w:space="0" w:color="auto"/>
        <w:left w:val="none" w:sz="0" w:space="0" w:color="auto"/>
        <w:bottom w:val="none" w:sz="0" w:space="0" w:color="auto"/>
        <w:right w:val="none" w:sz="0" w:space="0" w:color="auto"/>
      </w:divBdr>
    </w:div>
    <w:div w:id="1275483631">
      <w:bodyDiv w:val="1"/>
      <w:marLeft w:val="0"/>
      <w:marRight w:val="0"/>
      <w:marTop w:val="0"/>
      <w:marBottom w:val="0"/>
      <w:divBdr>
        <w:top w:val="none" w:sz="0" w:space="0" w:color="auto"/>
        <w:left w:val="none" w:sz="0" w:space="0" w:color="auto"/>
        <w:bottom w:val="none" w:sz="0" w:space="0" w:color="auto"/>
        <w:right w:val="none" w:sz="0" w:space="0" w:color="auto"/>
      </w:divBdr>
      <w:divsChild>
        <w:div w:id="528185426">
          <w:marLeft w:val="0"/>
          <w:marRight w:val="0"/>
          <w:marTop w:val="0"/>
          <w:marBottom w:val="0"/>
          <w:divBdr>
            <w:top w:val="none" w:sz="0" w:space="0" w:color="auto"/>
            <w:left w:val="none" w:sz="0" w:space="0" w:color="auto"/>
            <w:bottom w:val="none" w:sz="0" w:space="0" w:color="auto"/>
            <w:right w:val="none" w:sz="0" w:space="0" w:color="auto"/>
          </w:divBdr>
          <w:divsChild>
            <w:div w:id="1824462817">
              <w:marLeft w:val="0"/>
              <w:marRight w:val="0"/>
              <w:marTop w:val="0"/>
              <w:marBottom w:val="0"/>
              <w:divBdr>
                <w:top w:val="none" w:sz="0" w:space="0" w:color="auto"/>
                <w:left w:val="none" w:sz="0" w:space="0" w:color="auto"/>
                <w:bottom w:val="none" w:sz="0" w:space="0" w:color="auto"/>
                <w:right w:val="none" w:sz="0" w:space="0" w:color="auto"/>
              </w:divBdr>
              <w:divsChild>
                <w:div w:id="1882935388">
                  <w:marLeft w:val="0"/>
                  <w:marRight w:val="0"/>
                  <w:marTop w:val="0"/>
                  <w:marBottom w:val="0"/>
                  <w:divBdr>
                    <w:top w:val="none" w:sz="0" w:space="0" w:color="auto"/>
                    <w:left w:val="none" w:sz="0" w:space="0" w:color="auto"/>
                    <w:bottom w:val="none" w:sz="0" w:space="0" w:color="auto"/>
                    <w:right w:val="none" w:sz="0" w:space="0" w:color="auto"/>
                  </w:divBdr>
                  <w:divsChild>
                    <w:div w:id="7629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5099014">
          <w:marLeft w:val="0"/>
          <w:marRight w:val="0"/>
          <w:marTop w:val="0"/>
          <w:marBottom w:val="0"/>
          <w:divBdr>
            <w:top w:val="none" w:sz="0" w:space="0" w:color="auto"/>
            <w:left w:val="none" w:sz="0" w:space="0" w:color="auto"/>
            <w:bottom w:val="none" w:sz="0" w:space="0" w:color="auto"/>
            <w:right w:val="none" w:sz="0" w:space="0" w:color="auto"/>
          </w:divBdr>
          <w:divsChild>
            <w:div w:id="1446927300">
              <w:marLeft w:val="0"/>
              <w:marRight w:val="0"/>
              <w:marTop w:val="0"/>
              <w:marBottom w:val="0"/>
              <w:divBdr>
                <w:top w:val="none" w:sz="0" w:space="0" w:color="auto"/>
                <w:left w:val="none" w:sz="0" w:space="0" w:color="auto"/>
                <w:bottom w:val="none" w:sz="0" w:space="0" w:color="auto"/>
                <w:right w:val="none" w:sz="0" w:space="0" w:color="auto"/>
              </w:divBdr>
              <w:divsChild>
                <w:div w:id="1591964629">
                  <w:marLeft w:val="0"/>
                  <w:marRight w:val="0"/>
                  <w:marTop w:val="0"/>
                  <w:marBottom w:val="0"/>
                  <w:divBdr>
                    <w:top w:val="none" w:sz="0" w:space="0" w:color="auto"/>
                    <w:left w:val="none" w:sz="0" w:space="0" w:color="auto"/>
                    <w:bottom w:val="none" w:sz="0" w:space="0" w:color="auto"/>
                    <w:right w:val="none" w:sz="0" w:space="0" w:color="auto"/>
                  </w:divBdr>
                  <w:divsChild>
                    <w:div w:id="2076855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0111425">
      <w:bodyDiv w:val="1"/>
      <w:marLeft w:val="0"/>
      <w:marRight w:val="0"/>
      <w:marTop w:val="0"/>
      <w:marBottom w:val="0"/>
      <w:divBdr>
        <w:top w:val="none" w:sz="0" w:space="0" w:color="auto"/>
        <w:left w:val="none" w:sz="0" w:space="0" w:color="auto"/>
        <w:bottom w:val="none" w:sz="0" w:space="0" w:color="auto"/>
        <w:right w:val="none" w:sz="0" w:space="0" w:color="auto"/>
      </w:divBdr>
    </w:div>
    <w:div w:id="1852455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4a606b1-48cc-4fe0-b60e-ba9deaa73d44">
      <Terms xmlns="http://schemas.microsoft.com/office/infopath/2007/PartnerControls"/>
    </lcf76f155ced4ddcb4097134ff3c332f>
    <TaxCatchAll xmlns="4823db90-c653-4326-9e74-a97dd081426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A5D94ECC5F3D449FD8FD185275B29D" ma:contentTypeVersion="16" ma:contentTypeDescription="Create a new document." ma:contentTypeScope="" ma:versionID="ed9a46d1d388e8a53074e67c222e8857">
  <xsd:schema xmlns:xsd="http://www.w3.org/2001/XMLSchema" xmlns:xs="http://www.w3.org/2001/XMLSchema" xmlns:p="http://schemas.microsoft.com/office/2006/metadata/properties" xmlns:ns2="24a606b1-48cc-4fe0-b60e-ba9deaa73d44" xmlns:ns3="4823db90-c653-4326-9e74-a97dd0814262" targetNamespace="http://schemas.microsoft.com/office/2006/metadata/properties" ma:root="true" ma:fieldsID="cf9cc0e06e4b27e147054f7ae398ae60" ns2:_="" ns3:_="">
    <xsd:import namespace="24a606b1-48cc-4fe0-b60e-ba9deaa73d44"/>
    <xsd:import namespace="4823db90-c653-4326-9e74-a97dd081426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DateTaken"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4a606b1-48cc-4fe0-b60e-ba9deaa73d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09cc784f-53a2-46d9-8410-41306c5197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3db90-c653-4326-9e74-a97dd08142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10982a4d-5eaf-4566-80f7-4ecce980abc8}" ma:internalName="TaxCatchAll" ma:showField="CatchAllData" ma:web="4823db90-c653-4326-9e74-a97dd08142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B0070CB-4DCE-4A3C-94EC-A315810E7849}">
  <ds:schemaRefs>
    <ds:schemaRef ds:uri="http://schemas.microsoft.com/office/2006/metadata/properties"/>
    <ds:schemaRef ds:uri="http://schemas.microsoft.com/office/infopath/2007/PartnerControls"/>
    <ds:schemaRef ds:uri="24a606b1-48cc-4fe0-b60e-ba9deaa73d44"/>
    <ds:schemaRef ds:uri="4823db90-c653-4326-9e74-a97dd0814262"/>
  </ds:schemaRefs>
</ds:datastoreItem>
</file>

<file path=customXml/itemProps2.xml><?xml version="1.0" encoding="utf-8"?>
<ds:datastoreItem xmlns:ds="http://schemas.openxmlformats.org/officeDocument/2006/customXml" ds:itemID="{FB89BC08-44D9-409F-82C1-5FC0214F6FD8}">
  <ds:schemaRefs>
    <ds:schemaRef ds:uri="http://schemas.microsoft.com/sharepoint/v3/contenttype/forms"/>
  </ds:schemaRefs>
</ds:datastoreItem>
</file>

<file path=customXml/itemProps3.xml><?xml version="1.0" encoding="utf-8"?>
<ds:datastoreItem xmlns:ds="http://schemas.openxmlformats.org/officeDocument/2006/customXml" ds:itemID="{14BB4B44-5EB7-465D-989D-C635CACE2A98}">
  <ds:schemaRefs>
    <ds:schemaRef ds:uri="http://schemas.openxmlformats.org/officeDocument/2006/bibliography"/>
  </ds:schemaRefs>
</ds:datastoreItem>
</file>

<file path=customXml/itemProps4.xml><?xml version="1.0" encoding="utf-8"?>
<ds:datastoreItem xmlns:ds="http://schemas.openxmlformats.org/officeDocument/2006/customXml" ds:itemID="{9EF41A47-7536-4F1C-AE33-831D979DB6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4a606b1-48cc-4fe0-b60e-ba9deaa73d44"/>
    <ds:schemaRef ds:uri="4823db90-c653-4326-9e74-a97dd08142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1493</Words>
  <Characters>8515</Characters>
  <Application>Microsoft Office Word</Application>
  <DocSecurity>0</DocSecurity>
  <Lines>70</Lines>
  <Paragraphs>19</Paragraphs>
  <ScaleCrop>false</ScaleCrop>
  <Company/>
  <LinksUpToDate>false</LinksUpToDate>
  <CharactersWithSpaces>9989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Claire Eales-White</dc:creator>
  <cp:lastModifiedBy>Roughton, Donna (PHS)</cp:lastModifiedBy>
  <cp:revision>3</cp:revision>
  <cp:lastPrinted>2019-06-17T09:31:00Z</cp:lastPrinted>
  <dcterms:created xsi:type="dcterms:W3CDTF">2026-09-08T14:22:00Z</dcterms:created>
  <dcterms:modified xsi:type="dcterms:W3CDTF">2026-09-08T14:23:00Z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0x01010015A5D94ECC5F3D449FD8FD185275B29D</vt:lpwstr>
  </property>
  <property fmtid="{D5CDD505-2E9C-101B-9397-08002B2CF9AE}" pid="3" name="MediaServiceImageTags">
    <vt:lpwstr/>
  </property>
</Properties>
</file>