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DB7C" w14:textId="77777777" w:rsidR="00C77035" w:rsidRPr="002F5B08" w:rsidRDefault="00C1175B" w:rsidP="00C77035">
      <w:pPr>
        <w:jc w:val="center"/>
        <w:rPr>
          <w:rStyle w:val="normaltextrun"/>
          <w:rFonts w:ascii="Palatino Linotype" w:hAnsi="Palatino Linotype" w:cs="Arial"/>
          <w:color w:val="70AD47"/>
          <w:sz w:val="44"/>
          <w:szCs w:val="66"/>
          <w:shd w:val="clear" w:color="auto" w:fill="FFFFFF"/>
        </w:rPr>
      </w:pPr>
      <w:r w:rsidRPr="002F5B08">
        <w:rPr>
          <w:rFonts w:ascii="Palatino Linotype" w:hAnsi="Palatino Linotype" w:cs="Arial"/>
          <w:noProof/>
          <w:color w:val="202124"/>
          <w:shd w:val="clear" w:color="auto" w:fill="FFFFFF"/>
        </w:rPr>
        <w:drawing>
          <wp:inline distT="0" distB="0" distL="0" distR="0" wp14:anchorId="27B6ABC0" wp14:editId="25E7BD64">
            <wp:extent cx="1508078" cy="427952"/>
            <wp:effectExtent l="0" t="0" r="0" b="0"/>
            <wp:docPr id="1" name="Picture 1" descr="C:\Users\drn01\AppData\Local\Microsoft\Windows\INetCache\Content.MSO\2305F5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n01\AppData\Local\Microsoft\Windows\INetCache\Content.MSO\2305F5B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1472" cy="437428"/>
                    </a:xfrm>
                    <a:prstGeom prst="rect">
                      <a:avLst/>
                    </a:prstGeom>
                    <a:noFill/>
                    <a:ln>
                      <a:noFill/>
                    </a:ln>
                  </pic:spPr>
                </pic:pic>
              </a:graphicData>
            </a:graphic>
          </wp:inline>
        </w:drawing>
      </w:r>
    </w:p>
    <w:p w14:paraId="7739FA23" w14:textId="77777777" w:rsidR="00C77035" w:rsidRPr="002F5B08" w:rsidRDefault="00C77035" w:rsidP="00C77035">
      <w:pPr>
        <w:jc w:val="center"/>
        <w:rPr>
          <w:rStyle w:val="normaltextrun"/>
          <w:rFonts w:ascii="Palatino Linotype" w:hAnsi="Palatino Linotype" w:cs="Arial"/>
          <w:b/>
          <w:color w:val="002060"/>
          <w:sz w:val="44"/>
          <w:szCs w:val="66"/>
          <w:shd w:val="clear" w:color="auto" w:fill="FFFFFF"/>
        </w:rPr>
      </w:pPr>
      <w:r w:rsidRPr="002F5B08">
        <w:rPr>
          <w:rStyle w:val="normaltextrun"/>
          <w:rFonts w:ascii="Palatino Linotype" w:hAnsi="Palatino Linotype" w:cs="Arial"/>
          <w:b/>
          <w:color w:val="002060"/>
          <w:sz w:val="44"/>
          <w:szCs w:val="66"/>
          <w:shd w:val="clear" w:color="auto" w:fill="FFFFFF"/>
        </w:rPr>
        <w:t>STUDENT AND PARENT</w:t>
      </w:r>
    </w:p>
    <w:p w14:paraId="063E059B" w14:textId="77777777" w:rsidR="00C1175B" w:rsidRPr="002F5B08" w:rsidRDefault="00C1175B" w:rsidP="00C77035">
      <w:pPr>
        <w:jc w:val="center"/>
        <w:rPr>
          <w:rStyle w:val="normaltextrun"/>
          <w:rFonts w:ascii="Palatino Linotype" w:hAnsi="Palatino Linotype" w:cs="Arial"/>
          <w:b/>
          <w:color w:val="002060"/>
          <w:sz w:val="44"/>
          <w:szCs w:val="66"/>
          <w:shd w:val="clear" w:color="auto" w:fill="FFFFFF"/>
        </w:rPr>
      </w:pPr>
      <w:r w:rsidRPr="002F5B08">
        <w:rPr>
          <w:rStyle w:val="normaltextrun"/>
          <w:rFonts w:ascii="Palatino Linotype" w:hAnsi="Palatino Linotype" w:cs="Arial"/>
          <w:b/>
          <w:color w:val="002060"/>
          <w:sz w:val="44"/>
          <w:szCs w:val="66"/>
          <w:shd w:val="clear" w:color="auto" w:fill="FFFFFF"/>
        </w:rPr>
        <w:t>Teaching and Learning Bulletin</w:t>
      </w:r>
    </w:p>
    <w:p w14:paraId="1469CC93" w14:textId="77777777" w:rsidR="00C1175B" w:rsidRPr="002F5B08" w:rsidRDefault="00C1175B" w:rsidP="00C77035">
      <w:pPr>
        <w:jc w:val="center"/>
        <w:rPr>
          <w:rFonts w:ascii="Palatino Linotype" w:hAnsi="Palatino Linotype" w:cs="Arial"/>
          <w:b/>
          <w:color w:val="002060"/>
          <w:sz w:val="16"/>
          <w:shd w:val="clear" w:color="auto" w:fill="FFFFFF"/>
        </w:rPr>
      </w:pPr>
      <w:r w:rsidRPr="002F5B08">
        <w:rPr>
          <w:rStyle w:val="normaltextrun"/>
          <w:rFonts w:ascii="Palatino Linotype" w:hAnsi="Palatino Linotype" w:cs="Arial"/>
          <w:b/>
          <w:color w:val="002060"/>
          <w:sz w:val="44"/>
          <w:szCs w:val="66"/>
          <w:shd w:val="clear" w:color="auto" w:fill="FFFFFF"/>
        </w:rPr>
        <w:t xml:space="preserve">No. </w:t>
      </w:r>
      <w:r w:rsidR="00003933">
        <w:rPr>
          <w:rStyle w:val="normaltextrun"/>
          <w:rFonts w:ascii="Palatino Linotype" w:hAnsi="Palatino Linotype" w:cs="Arial"/>
          <w:b/>
          <w:color w:val="002060"/>
          <w:sz w:val="44"/>
          <w:szCs w:val="66"/>
          <w:shd w:val="clear" w:color="auto" w:fill="FFFFFF"/>
        </w:rPr>
        <w:t>5</w:t>
      </w:r>
    </w:p>
    <w:p w14:paraId="39D9DEE5" w14:textId="77777777" w:rsidR="008B6D79" w:rsidRPr="002F5B08" w:rsidRDefault="008B6D79" w:rsidP="008B6D79">
      <w:pPr>
        <w:shd w:val="clear" w:color="auto" w:fill="FFFFFF"/>
        <w:spacing w:before="240" w:after="240" w:line="240" w:lineRule="auto"/>
        <w:jc w:val="center"/>
        <w:rPr>
          <w:rFonts w:ascii="Palatino Linotype" w:eastAsia="Times New Roman" w:hAnsi="Palatino Linotype" w:cs="Arial"/>
          <w:b/>
          <w:bCs/>
          <w:color w:val="002060"/>
          <w:sz w:val="28"/>
          <w:szCs w:val="28"/>
          <w:lang w:eastAsia="en-GB"/>
        </w:rPr>
      </w:pPr>
      <w:r w:rsidRPr="002F5B08">
        <w:rPr>
          <w:rFonts w:ascii="Palatino Linotype" w:hAnsi="Palatino Linotype"/>
          <w:noProof/>
        </w:rPr>
        <w:drawing>
          <wp:inline distT="0" distB="0" distL="0" distR="0" wp14:anchorId="46597A99" wp14:editId="71C10E2E">
            <wp:extent cx="2054225" cy="2446020"/>
            <wp:effectExtent l="0" t="0" r="3175" b="0"/>
            <wp:docPr id="20" name="Picture 20" descr="Plymouth High School for Girl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lymouth High School for Girls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225" cy="2446020"/>
                    </a:xfrm>
                    <a:prstGeom prst="rect">
                      <a:avLst/>
                    </a:prstGeom>
                    <a:noFill/>
                    <a:ln>
                      <a:noFill/>
                    </a:ln>
                  </pic:spPr>
                </pic:pic>
              </a:graphicData>
            </a:graphic>
          </wp:inline>
        </w:drawing>
      </w:r>
    </w:p>
    <w:p w14:paraId="7648D992" w14:textId="77777777" w:rsidR="008B6D79" w:rsidRPr="002F5B08" w:rsidRDefault="008B6D79" w:rsidP="004A4F12">
      <w:pPr>
        <w:shd w:val="clear" w:color="auto" w:fill="FFFFFF"/>
        <w:spacing w:before="240" w:after="240" w:line="240" w:lineRule="auto"/>
        <w:jc w:val="center"/>
        <w:rPr>
          <w:rFonts w:ascii="Palatino Linotype" w:eastAsia="Times New Roman" w:hAnsi="Palatino Linotype" w:cs="Arial"/>
          <w:b/>
          <w:bCs/>
          <w:color w:val="002060"/>
          <w:sz w:val="36"/>
          <w:szCs w:val="28"/>
          <w:lang w:eastAsia="en-GB"/>
        </w:rPr>
      </w:pPr>
      <w:r w:rsidRPr="002F5B08">
        <w:rPr>
          <w:rFonts w:ascii="Palatino Linotype" w:eastAsia="Times New Roman" w:hAnsi="Palatino Linotype" w:cs="Arial"/>
          <w:b/>
          <w:bCs/>
          <w:color w:val="002060"/>
          <w:sz w:val="36"/>
          <w:szCs w:val="28"/>
          <w:lang w:eastAsia="en-GB"/>
        </w:rPr>
        <w:t xml:space="preserve">Welcome to the </w:t>
      </w:r>
      <w:r w:rsidR="00130785">
        <w:rPr>
          <w:rFonts w:ascii="Palatino Linotype" w:eastAsia="Times New Roman" w:hAnsi="Palatino Linotype" w:cs="Arial"/>
          <w:b/>
          <w:bCs/>
          <w:color w:val="002060"/>
          <w:sz w:val="36"/>
          <w:szCs w:val="28"/>
          <w:lang w:eastAsia="en-GB"/>
        </w:rPr>
        <w:t>f</w:t>
      </w:r>
      <w:r w:rsidR="00003933">
        <w:rPr>
          <w:rFonts w:ascii="Palatino Linotype" w:eastAsia="Times New Roman" w:hAnsi="Palatino Linotype" w:cs="Arial"/>
          <w:b/>
          <w:bCs/>
          <w:color w:val="002060"/>
          <w:sz w:val="36"/>
          <w:szCs w:val="28"/>
          <w:lang w:eastAsia="en-GB"/>
        </w:rPr>
        <w:t>if</w:t>
      </w:r>
      <w:r w:rsidR="00130785">
        <w:rPr>
          <w:rFonts w:ascii="Palatino Linotype" w:eastAsia="Times New Roman" w:hAnsi="Palatino Linotype" w:cs="Arial"/>
          <w:b/>
          <w:bCs/>
          <w:color w:val="002060"/>
          <w:sz w:val="36"/>
          <w:szCs w:val="28"/>
          <w:lang w:eastAsia="en-GB"/>
        </w:rPr>
        <w:t>th</w:t>
      </w:r>
      <w:r w:rsidRPr="002F5B08">
        <w:rPr>
          <w:rFonts w:ascii="Palatino Linotype" w:eastAsia="Times New Roman" w:hAnsi="Palatino Linotype" w:cs="Arial"/>
          <w:b/>
          <w:bCs/>
          <w:color w:val="002060"/>
          <w:sz w:val="36"/>
          <w:szCs w:val="28"/>
          <w:lang w:eastAsia="en-GB"/>
        </w:rPr>
        <w:t xml:space="preserve"> Teaching and Learning bulletin for students and parents.</w:t>
      </w:r>
    </w:p>
    <w:p w14:paraId="63CFA2D5" w14:textId="77777777" w:rsidR="008B6D79" w:rsidRPr="002F5B08" w:rsidRDefault="008B6D79" w:rsidP="008B6D79">
      <w:pPr>
        <w:shd w:val="clear" w:color="auto" w:fill="FFFFFF"/>
        <w:spacing w:before="240" w:after="240" w:line="240" w:lineRule="auto"/>
        <w:rPr>
          <w:rFonts w:ascii="Palatino Linotype" w:eastAsia="Times New Roman" w:hAnsi="Palatino Linotype" w:cs="Arial"/>
          <w:b/>
          <w:bCs/>
          <w:color w:val="002060"/>
          <w:sz w:val="36"/>
          <w:szCs w:val="28"/>
          <w:lang w:eastAsia="en-GB"/>
        </w:rPr>
      </w:pPr>
      <w:r w:rsidRPr="002F5B08">
        <w:rPr>
          <w:rFonts w:ascii="Palatino Linotype" w:eastAsia="Times New Roman" w:hAnsi="Palatino Linotype" w:cs="Arial"/>
          <w:b/>
          <w:bCs/>
          <w:color w:val="002060"/>
          <w:sz w:val="36"/>
          <w:szCs w:val="28"/>
          <w:lang w:eastAsia="en-GB"/>
        </w:rPr>
        <w:t xml:space="preserve">The aim is to inform you once a term of the techniques that the teachers at PHSG are using in their lessons and the revision/memory </w:t>
      </w:r>
      <w:r w:rsidR="004A4F12" w:rsidRPr="002F5B08">
        <w:rPr>
          <w:rFonts w:ascii="Palatino Linotype" w:eastAsia="Times New Roman" w:hAnsi="Palatino Linotype" w:cs="Arial"/>
          <w:b/>
          <w:bCs/>
          <w:color w:val="002060"/>
          <w:sz w:val="36"/>
          <w:szCs w:val="28"/>
          <w:lang w:eastAsia="en-GB"/>
        </w:rPr>
        <w:t xml:space="preserve">strategies </w:t>
      </w:r>
      <w:r w:rsidRPr="002F5B08">
        <w:rPr>
          <w:rFonts w:ascii="Palatino Linotype" w:eastAsia="Times New Roman" w:hAnsi="Palatino Linotype" w:cs="Arial"/>
          <w:b/>
          <w:bCs/>
          <w:color w:val="002060"/>
          <w:sz w:val="36"/>
          <w:szCs w:val="28"/>
          <w:lang w:eastAsia="en-GB"/>
        </w:rPr>
        <w:t>that we are encouraging the students to use in order to learn and recall information</w:t>
      </w:r>
      <w:r w:rsidR="004A4F12" w:rsidRPr="002F5B08">
        <w:rPr>
          <w:rFonts w:ascii="Palatino Linotype" w:eastAsia="Times New Roman" w:hAnsi="Palatino Linotype" w:cs="Arial"/>
          <w:b/>
          <w:bCs/>
          <w:color w:val="002060"/>
          <w:sz w:val="36"/>
          <w:szCs w:val="28"/>
          <w:lang w:eastAsia="en-GB"/>
        </w:rPr>
        <w:t xml:space="preserve"> and </w:t>
      </w:r>
      <w:r w:rsidRPr="002F5B08">
        <w:rPr>
          <w:rFonts w:ascii="Palatino Linotype" w:eastAsia="Times New Roman" w:hAnsi="Palatino Linotype" w:cs="Arial"/>
          <w:b/>
          <w:bCs/>
          <w:color w:val="002060"/>
          <w:sz w:val="36"/>
          <w:szCs w:val="28"/>
          <w:lang w:eastAsia="en-GB"/>
        </w:rPr>
        <w:t>methods that we teach them every</w:t>
      </w:r>
      <w:r w:rsidR="00F075A0" w:rsidRPr="002F5B08">
        <w:rPr>
          <w:rFonts w:ascii="Palatino Linotype" w:eastAsia="Times New Roman" w:hAnsi="Palatino Linotype" w:cs="Arial"/>
          <w:b/>
          <w:bCs/>
          <w:color w:val="002060"/>
          <w:sz w:val="36"/>
          <w:szCs w:val="28"/>
          <w:lang w:eastAsia="en-GB"/>
        </w:rPr>
        <w:t xml:space="preserve"> </w:t>
      </w:r>
      <w:r w:rsidRPr="002F5B08">
        <w:rPr>
          <w:rFonts w:ascii="Palatino Linotype" w:eastAsia="Times New Roman" w:hAnsi="Palatino Linotype" w:cs="Arial"/>
          <w:b/>
          <w:bCs/>
          <w:color w:val="002060"/>
          <w:sz w:val="36"/>
          <w:szCs w:val="28"/>
          <w:lang w:eastAsia="en-GB"/>
        </w:rPr>
        <w:t>day.</w:t>
      </w:r>
    </w:p>
    <w:p w14:paraId="2FA6BBB1" w14:textId="77777777" w:rsidR="008B6D79" w:rsidRPr="002F5B08" w:rsidRDefault="008B6D79" w:rsidP="008B6D79">
      <w:pPr>
        <w:shd w:val="clear" w:color="auto" w:fill="FFFFFF"/>
        <w:spacing w:before="240" w:after="240" w:line="240" w:lineRule="auto"/>
        <w:rPr>
          <w:rFonts w:ascii="Palatino Linotype" w:eastAsia="Times New Roman" w:hAnsi="Palatino Linotype" w:cs="Arial"/>
          <w:b/>
          <w:bCs/>
          <w:color w:val="002060"/>
          <w:sz w:val="36"/>
          <w:szCs w:val="28"/>
          <w:lang w:eastAsia="en-GB"/>
        </w:rPr>
      </w:pPr>
      <w:r w:rsidRPr="002F5B08">
        <w:rPr>
          <w:rFonts w:ascii="Palatino Linotype" w:eastAsia="Times New Roman" w:hAnsi="Palatino Linotype" w:cs="Arial"/>
          <w:b/>
          <w:bCs/>
          <w:color w:val="002060"/>
          <w:sz w:val="36"/>
          <w:szCs w:val="28"/>
          <w:lang w:eastAsia="en-GB"/>
        </w:rPr>
        <w:t>In this issue I will share with you:</w:t>
      </w:r>
    </w:p>
    <w:p w14:paraId="2A7B47E0" w14:textId="77777777" w:rsidR="00F55318" w:rsidRDefault="00912A21" w:rsidP="00912A21">
      <w:pPr>
        <w:pStyle w:val="ListParagraph"/>
        <w:numPr>
          <w:ilvl w:val="0"/>
          <w:numId w:val="21"/>
        </w:numPr>
        <w:rPr>
          <w:rFonts w:ascii="Palatino Linotype" w:hAnsi="Palatino Linotype" w:cs="Arial"/>
          <w:b/>
          <w:color w:val="002060"/>
          <w:sz w:val="36"/>
          <w:szCs w:val="28"/>
        </w:rPr>
      </w:pPr>
      <w:r>
        <w:rPr>
          <w:rFonts w:ascii="Palatino Linotype" w:hAnsi="Palatino Linotype" w:cs="Arial"/>
          <w:b/>
          <w:color w:val="002060"/>
          <w:sz w:val="36"/>
          <w:szCs w:val="28"/>
        </w:rPr>
        <w:t>What is f</w:t>
      </w:r>
      <w:r w:rsidRPr="00912A21">
        <w:rPr>
          <w:rFonts w:ascii="Palatino Linotype" w:hAnsi="Palatino Linotype" w:cs="Arial"/>
          <w:b/>
          <w:color w:val="002060"/>
          <w:sz w:val="36"/>
          <w:szCs w:val="28"/>
        </w:rPr>
        <w:t>eedback</w:t>
      </w:r>
      <w:r>
        <w:rPr>
          <w:rFonts w:ascii="Palatino Linotype" w:hAnsi="Palatino Linotype" w:cs="Arial"/>
          <w:b/>
          <w:color w:val="002060"/>
          <w:sz w:val="36"/>
          <w:szCs w:val="28"/>
        </w:rPr>
        <w:t>?</w:t>
      </w:r>
    </w:p>
    <w:p w14:paraId="5681164B" w14:textId="77777777" w:rsidR="00912A21" w:rsidRPr="00912A21" w:rsidRDefault="00912A21" w:rsidP="00912A21">
      <w:pPr>
        <w:pStyle w:val="ListParagraph"/>
        <w:numPr>
          <w:ilvl w:val="0"/>
          <w:numId w:val="21"/>
        </w:numPr>
        <w:rPr>
          <w:rFonts w:ascii="Palatino Linotype" w:hAnsi="Palatino Linotype" w:cs="Arial"/>
          <w:b/>
          <w:color w:val="002060"/>
          <w:sz w:val="36"/>
          <w:szCs w:val="28"/>
        </w:rPr>
      </w:pPr>
      <w:r>
        <w:rPr>
          <w:rFonts w:ascii="Palatino Linotype" w:hAnsi="Palatino Linotype" w:cs="Arial"/>
          <w:b/>
          <w:color w:val="002060"/>
          <w:sz w:val="36"/>
          <w:szCs w:val="28"/>
        </w:rPr>
        <w:t>Acting on feedback</w:t>
      </w:r>
    </w:p>
    <w:p w14:paraId="314124BF" w14:textId="77777777" w:rsidR="00E30B10" w:rsidRPr="002F5B08" w:rsidRDefault="00E30B10" w:rsidP="00EE790E">
      <w:pPr>
        <w:rPr>
          <w:rFonts w:ascii="Palatino Linotype" w:hAnsi="Palatino Linotype" w:cs="Arial"/>
          <w:b/>
          <w:color w:val="002060"/>
          <w:sz w:val="28"/>
          <w:szCs w:val="28"/>
        </w:rPr>
      </w:pPr>
    </w:p>
    <w:p w14:paraId="2B2B83A3" w14:textId="77777777" w:rsidR="002F5B08" w:rsidRPr="002F5B08" w:rsidRDefault="002F5B08" w:rsidP="002F5B08">
      <w:pPr>
        <w:shd w:val="clear" w:color="auto" w:fill="FFFFFF"/>
        <w:spacing w:before="240" w:after="240" w:line="240" w:lineRule="auto"/>
        <w:rPr>
          <w:rFonts w:ascii="Palatino Linotype" w:eastAsia="Times New Roman" w:hAnsi="Palatino Linotype" w:cs="Arial"/>
          <w:b/>
          <w:bCs/>
          <w:color w:val="002060"/>
          <w:sz w:val="28"/>
          <w:szCs w:val="28"/>
          <w:lang w:eastAsia="en-GB"/>
        </w:rPr>
      </w:pPr>
      <w:r w:rsidRPr="002F5B08">
        <w:rPr>
          <w:rFonts w:ascii="Palatino Linotype" w:eastAsia="Times New Roman" w:hAnsi="Palatino Linotype" w:cs="Arial"/>
          <w:b/>
          <w:bCs/>
          <w:color w:val="002060"/>
          <w:sz w:val="28"/>
          <w:szCs w:val="28"/>
          <w:lang w:eastAsia="en-GB"/>
        </w:rPr>
        <w:t xml:space="preserve">For more information about PHSG and Thinking click here : </w:t>
      </w:r>
      <w:hyperlink r:id="rId7" w:history="1">
        <w:r w:rsidRPr="002F5B08">
          <w:rPr>
            <w:rStyle w:val="Hyperlink"/>
            <w:rFonts w:ascii="Palatino Linotype" w:hAnsi="Palatino Linotype"/>
          </w:rPr>
          <w:t>Plymouth High School for Girls - Thinking Schools Academy Trust (phsg.org)</w:t>
        </w:r>
      </w:hyperlink>
    </w:p>
    <w:p w14:paraId="3F65CC4C" w14:textId="77777777" w:rsidR="002F5B08" w:rsidRDefault="002F5B08" w:rsidP="002F5B08">
      <w:pPr>
        <w:rPr>
          <w:rFonts w:ascii="Palatino Linotype" w:hAnsi="Palatino Linotype" w:cs="Arial"/>
          <w:b/>
          <w:color w:val="002060"/>
          <w:sz w:val="28"/>
          <w:szCs w:val="28"/>
        </w:rPr>
      </w:pPr>
    </w:p>
    <w:p w14:paraId="3F5B4F69" w14:textId="77777777" w:rsidR="00912A21" w:rsidRPr="002F5B08" w:rsidRDefault="00912A21" w:rsidP="002F5B08">
      <w:pPr>
        <w:rPr>
          <w:rFonts w:ascii="Palatino Linotype" w:hAnsi="Palatino Linotype" w:cs="Arial"/>
          <w:b/>
          <w:color w:val="002060"/>
          <w:sz w:val="28"/>
          <w:szCs w:val="28"/>
        </w:rPr>
      </w:pPr>
    </w:p>
    <w:p w14:paraId="2D0233C8" w14:textId="77777777" w:rsidR="00912A21" w:rsidRPr="00912A21" w:rsidRDefault="00912A21" w:rsidP="00912A21">
      <w:pPr>
        <w:rPr>
          <w:rFonts w:ascii="Palatino Linotype" w:hAnsi="Palatino Linotype" w:cs="Arial"/>
          <w:b/>
          <w:color w:val="1F4E79" w:themeColor="accent5" w:themeShade="80"/>
          <w:sz w:val="44"/>
          <w:szCs w:val="24"/>
        </w:rPr>
      </w:pPr>
      <w:r w:rsidRPr="00912A21">
        <w:rPr>
          <w:rFonts w:ascii="Palatino Linotype" w:hAnsi="Palatino Linotype" w:cs="Arial"/>
          <w:b/>
          <w:color w:val="1F4E79" w:themeColor="accent5" w:themeShade="80"/>
          <w:sz w:val="44"/>
          <w:szCs w:val="24"/>
        </w:rPr>
        <w:t>Feedback</w:t>
      </w:r>
    </w:p>
    <w:p w14:paraId="488941D1" w14:textId="77777777" w:rsidR="00912A21" w:rsidRPr="00912A21" w:rsidRDefault="00912A21" w:rsidP="00912A21">
      <w:pPr>
        <w:rPr>
          <w:rFonts w:ascii="Palatino Linotype" w:hAnsi="Palatino Linotype" w:cs="Arial"/>
          <w:color w:val="1F4E79" w:themeColor="accent5" w:themeShade="80"/>
          <w:sz w:val="24"/>
          <w:szCs w:val="24"/>
        </w:rPr>
      </w:pPr>
      <w:r w:rsidRPr="00912A21">
        <w:rPr>
          <w:rFonts w:ascii="Palatino Linotype" w:hAnsi="Palatino Linotype" w:cs="Arial"/>
          <w:color w:val="1F4E79" w:themeColor="accent5" w:themeShade="80"/>
          <w:sz w:val="24"/>
          <w:szCs w:val="24"/>
        </w:rPr>
        <w:t xml:space="preserve">Feedback is part of the complex fabric of high-quality teaching that teachers work hard to implement successfully in their classrooms. </w:t>
      </w:r>
    </w:p>
    <w:p w14:paraId="54AED7AD" w14:textId="77777777" w:rsidR="00912A21" w:rsidRPr="00912A21" w:rsidRDefault="00912A21" w:rsidP="00912A21">
      <w:pPr>
        <w:jc w:val="center"/>
        <w:rPr>
          <w:rFonts w:ascii="Palatino Linotype" w:hAnsi="Palatino Linotype" w:cs="Arial"/>
          <w:i/>
          <w:color w:val="1F4E79" w:themeColor="accent5" w:themeShade="80"/>
          <w:sz w:val="32"/>
          <w:szCs w:val="24"/>
          <w:shd w:val="clear" w:color="auto" w:fill="FFFFFF"/>
        </w:rPr>
      </w:pPr>
      <w:r w:rsidRPr="00912A21">
        <w:rPr>
          <w:rFonts w:ascii="Palatino Linotype" w:hAnsi="Palatino Linotype" w:cs="Arial"/>
          <w:i/>
          <w:color w:val="1F4E79" w:themeColor="accent5" w:themeShade="80"/>
          <w:sz w:val="32"/>
          <w:szCs w:val="24"/>
          <w:shd w:val="clear" w:color="auto" w:fill="FFFFFF"/>
        </w:rPr>
        <w:t>Feedback is </w:t>
      </w:r>
      <w:r w:rsidRPr="00912A21">
        <w:rPr>
          <w:rFonts w:ascii="Palatino Linotype" w:hAnsi="Palatino Linotype" w:cs="Arial"/>
          <w:b/>
          <w:bCs/>
          <w:i/>
          <w:color w:val="1F4E79" w:themeColor="accent5" w:themeShade="80"/>
          <w:sz w:val="32"/>
          <w:szCs w:val="24"/>
          <w:shd w:val="clear" w:color="auto" w:fill="FFFFFF"/>
        </w:rPr>
        <w:t>information given to the learner about the learner's performance relative to learning goals or outcomes</w:t>
      </w:r>
      <w:r w:rsidRPr="00912A21">
        <w:rPr>
          <w:rFonts w:ascii="Palatino Linotype" w:hAnsi="Palatino Linotype" w:cs="Arial"/>
          <w:i/>
          <w:color w:val="1F4E79" w:themeColor="accent5" w:themeShade="80"/>
          <w:sz w:val="32"/>
          <w:szCs w:val="24"/>
          <w:shd w:val="clear" w:color="auto" w:fill="FFFFFF"/>
        </w:rPr>
        <w:t>.</w:t>
      </w:r>
    </w:p>
    <w:p w14:paraId="5294DF23" w14:textId="77777777" w:rsidR="00912A21" w:rsidRPr="00912A21" w:rsidRDefault="00912A21" w:rsidP="00912A21">
      <w:pPr>
        <w:rPr>
          <w:rFonts w:ascii="Palatino Linotype" w:hAnsi="Palatino Linotype" w:cs="Arial"/>
          <w:color w:val="1F4E79" w:themeColor="accent5" w:themeShade="80"/>
          <w:sz w:val="24"/>
          <w:szCs w:val="24"/>
          <w:shd w:val="clear" w:color="auto" w:fill="FFFFFF"/>
        </w:rPr>
      </w:pPr>
      <w:r w:rsidRPr="00912A21">
        <w:rPr>
          <w:rFonts w:ascii="Palatino Linotype" w:hAnsi="Palatino Linotype" w:cs="Arial"/>
          <w:color w:val="1F4E79" w:themeColor="accent5" w:themeShade="80"/>
          <w:sz w:val="24"/>
          <w:szCs w:val="24"/>
          <w:shd w:val="clear" w:color="auto" w:fill="FFFFFF"/>
        </w:rPr>
        <w:t xml:space="preserve">It should aim to and be capable of, producing improvement in students' learning. </w:t>
      </w:r>
    </w:p>
    <w:p w14:paraId="34413302" w14:textId="77777777" w:rsidR="00912A21" w:rsidRPr="00912A21" w:rsidRDefault="00912A21" w:rsidP="00912A21">
      <w:pPr>
        <w:rPr>
          <w:rFonts w:ascii="Palatino Linotype" w:hAnsi="Palatino Linotype"/>
          <w:color w:val="1F4E79" w:themeColor="accent5" w:themeShade="80"/>
          <w:sz w:val="24"/>
          <w:szCs w:val="24"/>
        </w:rPr>
      </w:pPr>
      <w:r w:rsidRPr="00912A21">
        <w:rPr>
          <w:rFonts w:ascii="Palatino Linotype" w:hAnsi="Palatino Linotype" w:cs="Arial"/>
          <w:color w:val="1F4E79" w:themeColor="accent5" w:themeShade="80"/>
          <w:sz w:val="24"/>
          <w:szCs w:val="24"/>
          <w:shd w:val="clear" w:color="auto" w:fill="FFFFFF"/>
        </w:rPr>
        <w:t>Feedback redirects or refocuses the learner's actions to achieve a goal, by aligning effort and activity with an outcome.</w:t>
      </w:r>
    </w:p>
    <w:p w14:paraId="444E9FC7" w14:textId="77777777" w:rsidR="00912A21" w:rsidRPr="00912A21" w:rsidRDefault="00912A21" w:rsidP="00912A21">
      <w:pPr>
        <w:jc w:val="center"/>
        <w:rPr>
          <w:rFonts w:ascii="Palatino Linotype" w:hAnsi="Palatino Linotype" w:cs="Arial"/>
          <w:color w:val="1F4E79" w:themeColor="accent5" w:themeShade="80"/>
          <w:sz w:val="24"/>
          <w:szCs w:val="24"/>
          <w:shd w:val="clear" w:color="auto" w:fill="FFFFFF"/>
        </w:rPr>
      </w:pPr>
      <w:r w:rsidRPr="00912A21">
        <w:rPr>
          <w:rFonts w:ascii="Palatino Linotype" w:hAnsi="Palatino Linotype"/>
          <w:noProof/>
          <w:color w:val="1F4E79" w:themeColor="accent5" w:themeShade="80"/>
          <w:sz w:val="24"/>
          <w:szCs w:val="24"/>
        </w:rPr>
        <w:drawing>
          <wp:inline distT="0" distB="0" distL="0" distR="0" wp14:anchorId="1649E94F" wp14:editId="2C883313">
            <wp:extent cx="5311140" cy="401762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6514" cy="4029250"/>
                    </a:xfrm>
                    <a:prstGeom prst="rect">
                      <a:avLst/>
                    </a:prstGeom>
                  </pic:spPr>
                </pic:pic>
              </a:graphicData>
            </a:graphic>
          </wp:inline>
        </w:drawing>
      </w:r>
    </w:p>
    <w:p w14:paraId="17547D25" w14:textId="77777777" w:rsidR="008D4DD7" w:rsidRPr="00912A21" w:rsidRDefault="008D4DD7" w:rsidP="00912A21">
      <w:pPr>
        <w:pStyle w:val="Heading4"/>
        <w:spacing w:before="0" w:beforeAutospacing="0" w:after="0" w:afterAutospacing="0" w:line="312" w:lineRule="atLeast"/>
        <w:textAlignment w:val="baseline"/>
        <w:rPr>
          <w:rFonts w:ascii="Palatino Linotype" w:hAnsi="Palatino Linotype" w:cs="Arial"/>
          <w:color w:val="1F4E79" w:themeColor="accent5" w:themeShade="80"/>
          <w:u w:val="single"/>
          <w:bdr w:val="none" w:sz="0" w:space="0" w:color="auto" w:frame="1"/>
        </w:rPr>
      </w:pPr>
    </w:p>
    <w:p w14:paraId="1F51C4D7" w14:textId="629DAE5F" w:rsidR="00912A21" w:rsidRPr="00912A21" w:rsidRDefault="00912A21" w:rsidP="00912A21">
      <w:pPr>
        <w:pStyle w:val="Heading4"/>
        <w:spacing w:before="0" w:beforeAutospacing="0" w:after="0" w:afterAutospacing="0" w:line="312" w:lineRule="atLeast"/>
        <w:textAlignment w:val="baseline"/>
        <w:rPr>
          <w:rFonts w:ascii="Palatino Linotype" w:hAnsi="Palatino Linotype" w:cs="Arial"/>
          <w:color w:val="1F4E79" w:themeColor="accent5" w:themeShade="80"/>
        </w:rPr>
      </w:pPr>
      <w:r w:rsidRPr="00912A21">
        <w:rPr>
          <w:rFonts w:ascii="Palatino Linotype" w:hAnsi="Palatino Linotype" w:cs="Arial"/>
          <w:color w:val="1F4E79" w:themeColor="accent5" w:themeShade="80"/>
          <w:u w:val="single"/>
          <w:bdr w:val="none" w:sz="0" w:space="0" w:color="auto" w:frame="1"/>
        </w:rPr>
        <w:t>Be</w:t>
      </w:r>
      <w:r w:rsidR="00BE3D51">
        <w:rPr>
          <w:rFonts w:ascii="Palatino Linotype" w:hAnsi="Palatino Linotype" w:cs="Arial"/>
          <w:color w:val="1F4E79" w:themeColor="accent5" w:themeShade="80"/>
          <w:u w:val="single"/>
          <w:bdr w:val="none" w:sz="0" w:space="0" w:color="auto" w:frame="1"/>
        </w:rPr>
        <w:t>ing</w:t>
      </w:r>
      <w:r w:rsidRPr="00912A21">
        <w:rPr>
          <w:rFonts w:ascii="Palatino Linotype" w:hAnsi="Palatino Linotype" w:cs="Arial"/>
          <w:color w:val="1F4E79" w:themeColor="accent5" w:themeShade="80"/>
          <w:u w:val="single"/>
          <w:bdr w:val="none" w:sz="0" w:space="0" w:color="auto" w:frame="1"/>
        </w:rPr>
        <w:t xml:space="preserve"> specific.</w:t>
      </w:r>
    </w:p>
    <w:p w14:paraId="1EF94220" w14:textId="0B8669D1" w:rsidR="00912A21" w:rsidRPr="00912A21" w:rsidRDefault="00912A21" w:rsidP="00912A21">
      <w:pPr>
        <w:pStyle w:val="NormalWeb"/>
        <w:spacing w:before="0" w:beforeAutospacing="0" w:after="360" w:afterAutospacing="0" w:line="384" w:lineRule="atLeast"/>
        <w:textAlignment w:val="baseline"/>
        <w:rPr>
          <w:rFonts w:ascii="Palatino Linotype" w:hAnsi="Palatino Linotype" w:cs="Arial"/>
          <w:color w:val="1F4E79" w:themeColor="accent5" w:themeShade="80"/>
        </w:rPr>
      </w:pPr>
      <w:r w:rsidRPr="00912A21">
        <w:rPr>
          <w:rFonts w:ascii="Palatino Linotype" w:hAnsi="Palatino Linotype" w:cs="Arial"/>
          <w:color w:val="1F4E79" w:themeColor="accent5" w:themeShade="80"/>
        </w:rPr>
        <w:t xml:space="preserve">General feedback like “great job” or “almost there” is easy to give, but not always easy for </w:t>
      </w:r>
      <w:r w:rsidR="00BE3D51">
        <w:rPr>
          <w:rFonts w:ascii="Palatino Linotype" w:hAnsi="Palatino Linotype" w:cs="Arial"/>
          <w:color w:val="1F4E79" w:themeColor="accent5" w:themeShade="80"/>
        </w:rPr>
        <w:t xml:space="preserve">students </w:t>
      </w:r>
      <w:r w:rsidRPr="00912A21">
        <w:rPr>
          <w:rFonts w:ascii="Palatino Linotype" w:hAnsi="Palatino Linotype" w:cs="Arial"/>
          <w:color w:val="1F4E79" w:themeColor="accent5" w:themeShade="80"/>
        </w:rPr>
        <w:t>to understand.</w:t>
      </w:r>
      <w:r w:rsidR="008D4DD7">
        <w:rPr>
          <w:rFonts w:ascii="Palatino Linotype" w:hAnsi="Palatino Linotype" w:cs="Arial"/>
          <w:color w:val="1F4E79" w:themeColor="accent5" w:themeShade="80"/>
        </w:rPr>
        <w:t xml:space="preserve"> </w:t>
      </w:r>
      <w:r w:rsidR="00951F4F">
        <w:rPr>
          <w:rFonts w:ascii="Palatino Linotype" w:hAnsi="Palatino Linotype" w:cs="Arial"/>
          <w:color w:val="1F4E79" w:themeColor="accent5" w:themeShade="80"/>
        </w:rPr>
        <w:t xml:space="preserve">Staff </w:t>
      </w:r>
      <w:r w:rsidR="00BE3D51">
        <w:rPr>
          <w:rFonts w:ascii="Palatino Linotype" w:hAnsi="Palatino Linotype" w:cs="Arial"/>
          <w:color w:val="1F4E79" w:themeColor="accent5" w:themeShade="80"/>
        </w:rPr>
        <w:t xml:space="preserve">will </w:t>
      </w:r>
      <w:r w:rsidR="00951F4F">
        <w:rPr>
          <w:rFonts w:ascii="Palatino Linotype" w:hAnsi="Palatino Linotype" w:cs="Arial"/>
          <w:color w:val="1F4E79" w:themeColor="accent5" w:themeShade="80"/>
        </w:rPr>
        <w:t>o</w:t>
      </w:r>
      <w:r w:rsidRPr="00912A21">
        <w:rPr>
          <w:rFonts w:ascii="Palatino Linotype" w:hAnsi="Palatino Linotype" w:cs="Arial"/>
          <w:color w:val="1F4E79" w:themeColor="accent5" w:themeShade="80"/>
        </w:rPr>
        <w:t>ffer feedback detailing exactly what students are doing well</w:t>
      </w:r>
      <w:r w:rsidR="00951F4F">
        <w:rPr>
          <w:rFonts w:ascii="Palatino Linotype" w:hAnsi="Palatino Linotype" w:cs="Arial"/>
          <w:color w:val="1F4E79" w:themeColor="accent5" w:themeShade="80"/>
        </w:rPr>
        <w:t xml:space="preserve"> (WWW)</w:t>
      </w:r>
      <w:r w:rsidRPr="00912A21">
        <w:rPr>
          <w:rFonts w:ascii="Palatino Linotype" w:hAnsi="Palatino Linotype" w:cs="Arial"/>
          <w:color w:val="1F4E79" w:themeColor="accent5" w:themeShade="80"/>
        </w:rPr>
        <w:t>, or what they need to improve upon</w:t>
      </w:r>
      <w:r w:rsidR="00951F4F">
        <w:rPr>
          <w:rFonts w:ascii="Palatino Linotype" w:hAnsi="Palatino Linotype" w:cs="Arial"/>
          <w:color w:val="1F4E79" w:themeColor="accent5" w:themeShade="80"/>
        </w:rPr>
        <w:t xml:space="preserve"> (EBI</w:t>
      </w:r>
      <w:r w:rsidRPr="00912A21">
        <w:rPr>
          <w:rFonts w:ascii="Palatino Linotype" w:hAnsi="Palatino Linotype" w:cs="Arial"/>
          <w:color w:val="1F4E79" w:themeColor="accent5" w:themeShade="80"/>
        </w:rPr>
        <w:t>.</w:t>
      </w:r>
    </w:p>
    <w:p w14:paraId="5B6A8D2E" w14:textId="77777777" w:rsidR="00912A21" w:rsidRPr="00912A21" w:rsidRDefault="00912A21" w:rsidP="00912A21">
      <w:pPr>
        <w:pStyle w:val="Heading4"/>
        <w:spacing w:before="0" w:beforeAutospacing="0" w:after="0" w:afterAutospacing="0" w:line="312" w:lineRule="atLeast"/>
        <w:textAlignment w:val="baseline"/>
        <w:rPr>
          <w:rFonts w:ascii="Palatino Linotype" w:hAnsi="Palatino Linotype" w:cs="Arial"/>
          <w:color w:val="1F4E79" w:themeColor="accent5" w:themeShade="80"/>
        </w:rPr>
      </w:pPr>
      <w:r w:rsidRPr="00912A21">
        <w:rPr>
          <w:rFonts w:ascii="Palatino Linotype" w:hAnsi="Palatino Linotype" w:cs="Arial"/>
          <w:color w:val="1F4E79" w:themeColor="accent5" w:themeShade="80"/>
          <w:u w:val="single"/>
          <w:bdr w:val="none" w:sz="0" w:space="0" w:color="auto" w:frame="1"/>
        </w:rPr>
        <w:t>Explain feedback wherever possible.</w:t>
      </w:r>
    </w:p>
    <w:p w14:paraId="21B70976" w14:textId="679D5D0C" w:rsidR="00912A21" w:rsidRPr="00912A21" w:rsidRDefault="00912A21" w:rsidP="00912A21">
      <w:pPr>
        <w:pStyle w:val="NormalWeb"/>
        <w:spacing w:before="0" w:beforeAutospacing="0" w:after="360" w:afterAutospacing="0" w:line="384" w:lineRule="atLeast"/>
        <w:textAlignment w:val="baseline"/>
        <w:rPr>
          <w:rFonts w:ascii="Palatino Linotype" w:hAnsi="Palatino Linotype" w:cs="Arial"/>
          <w:color w:val="1F4E79" w:themeColor="accent5" w:themeShade="80"/>
        </w:rPr>
      </w:pPr>
      <w:r w:rsidRPr="00912A21">
        <w:rPr>
          <w:rFonts w:ascii="Palatino Linotype" w:hAnsi="Palatino Linotype" w:cs="Arial"/>
          <w:color w:val="1F4E79" w:themeColor="accent5" w:themeShade="80"/>
        </w:rPr>
        <w:t>T</w:t>
      </w:r>
      <w:r w:rsidR="00951F4F">
        <w:rPr>
          <w:rFonts w:ascii="Palatino Linotype" w:hAnsi="Palatino Linotype" w:cs="Arial"/>
          <w:color w:val="1F4E79" w:themeColor="accent5" w:themeShade="80"/>
        </w:rPr>
        <w:t xml:space="preserve">eachers </w:t>
      </w:r>
      <w:r w:rsidR="00BE3D51">
        <w:rPr>
          <w:rFonts w:ascii="Palatino Linotype" w:hAnsi="Palatino Linotype" w:cs="Arial"/>
          <w:color w:val="1F4E79" w:themeColor="accent5" w:themeShade="80"/>
        </w:rPr>
        <w:t>will</w:t>
      </w:r>
      <w:r w:rsidR="00951F4F">
        <w:rPr>
          <w:rFonts w:ascii="Palatino Linotype" w:hAnsi="Palatino Linotype" w:cs="Arial"/>
          <w:color w:val="1F4E79" w:themeColor="accent5" w:themeShade="80"/>
        </w:rPr>
        <w:t xml:space="preserve"> t</w:t>
      </w:r>
      <w:r w:rsidRPr="00912A21">
        <w:rPr>
          <w:rFonts w:ascii="Palatino Linotype" w:hAnsi="Palatino Linotype" w:cs="Arial"/>
          <w:color w:val="1F4E79" w:themeColor="accent5" w:themeShade="80"/>
        </w:rPr>
        <w:t xml:space="preserve">ake feedback even further by offering detailed explanations of </w:t>
      </w:r>
      <w:r w:rsidR="00951F4F">
        <w:rPr>
          <w:rFonts w:ascii="Palatino Linotype" w:hAnsi="Palatino Linotype" w:cs="Arial"/>
          <w:color w:val="1F4E79" w:themeColor="accent5" w:themeShade="80"/>
        </w:rPr>
        <w:t>how to improve a piece of work</w:t>
      </w:r>
      <w:r w:rsidRPr="00912A21">
        <w:rPr>
          <w:rFonts w:ascii="Palatino Linotype" w:hAnsi="Palatino Linotype" w:cs="Arial"/>
          <w:color w:val="1F4E79" w:themeColor="accent5" w:themeShade="80"/>
        </w:rPr>
        <w:t>.</w:t>
      </w:r>
      <w:r w:rsidR="008D4DD7">
        <w:rPr>
          <w:rFonts w:ascii="Palatino Linotype" w:hAnsi="Palatino Linotype" w:cs="Arial"/>
          <w:color w:val="1F4E79" w:themeColor="accent5" w:themeShade="80"/>
        </w:rPr>
        <w:t xml:space="preserve"> </w:t>
      </w:r>
      <w:r w:rsidRPr="00912A21">
        <w:rPr>
          <w:rFonts w:ascii="Palatino Linotype" w:hAnsi="Palatino Linotype" w:cs="Arial"/>
          <w:color w:val="1F4E79" w:themeColor="accent5" w:themeShade="80"/>
        </w:rPr>
        <w:t>For example, “Use more descriptive words” may be helpful feedback for students’ writing, but it can be made even more useful with a reason why: “Adding more descriptions here will help paint a picture in your readers’ mind.”</w:t>
      </w:r>
    </w:p>
    <w:p w14:paraId="17D9252F" w14:textId="77777777" w:rsidR="00912A21" w:rsidRPr="00912A21" w:rsidRDefault="00912A21" w:rsidP="00912A21">
      <w:pPr>
        <w:pStyle w:val="Heading4"/>
        <w:spacing w:before="0" w:beforeAutospacing="0" w:after="0" w:afterAutospacing="0" w:line="312" w:lineRule="atLeast"/>
        <w:textAlignment w:val="baseline"/>
        <w:rPr>
          <w:rFonts w:ascii="Palatino Linotype" w:hAnsi="Palatino Linotype" w:cs="Arial"/>
          <w:color w:val="1F4E79" w:themeColor="accent5" w:themeShade="80"/>
        </w:rPr>
      </w:pPr>
      <w:r w:rsidRPr="00912A21">
        <w:rPr>
          <w:rFonts w:ascii="Palatino Linotype" w:hAnsi="Palatino Linotype" w:cs="Arial"/>
          <w:color w:val="1F4E79" w:themeColor="accent5" w:themeShade="80"/>
          <w:u w:val="single"/>
          <w:bdr w:val="none" w:sz="0" w:space="0" w:color="auto" w:frame="1"/>
        </w:rPr>
        <w:lastRenderedPageBreak/>
        <w:t>Feedback isn’t just for finished work.</w:t>
      </w:r>
    </w:p>
    <w:p w14:paraId="007429EF" w14:textId="75969F99" w:rsidR="00912A21" w:rsidRPr="00912A21" w:rsidRDefault="00951F4F" w:rsidP="00912A21">
      <w:pPr>
        <w:pStyle w:val="NormalWeb"/>
        <w:spacing w:before="0" w:beforeAutospacing="0" w:after="360" w:afterAutospacing="0" w:line="384" w:lineRule="atLeast"/>
        <w:textAlignment w:val="baseline"/>
        <w:rPr>
          <w:rFonts w:ascii="Palatino Linotype" w:hAnsi="Palatino Linotype" w:cs="Arial"/>
          <w:color w:val="1F4E79" w:themeColor="accent5" w:themeShade="80"/>
        </w:rPr>
      </w:pPr>
      <w:r>
        <w:rPr>
          <w:rFonts w:ascii="Palatino Linotype" w:hAnsi="Palatino Linotype" w:cs="Arial"/>
          <w:color w:val="1F4E79" w:themeColor="accent5" w:themeShade="80"/>
        </w:rPr>
        <w:t>T</w:t>
      </w:r>
      <w:r w:rsidR="00912A21" w:rsidRPr="00912A21">
        <w:rPr>
          <w:rFonts w:ascii="Palatino Linotype" w:hAnsi="Palatino Linotype" w:cs="Arial"/>
          <w:color w:val="1F4E79" w:themeColor="accent5" w:themeShade="80"/>
        </w:rPr>
        <w:t xml:space="preserve">eachers </w:t>
      </w:r>
      <w:r w:rsidR="00BE3D51">
        <w:rPr>
          <w:rFonts w:ascii="Palatino Linotype" w:hAnsi="Palatino Linotype" w:cs="Arial"/>
          <w:color w:val="1F4E79" w:themeColor="accent5" w:themeShade="80"/>
        </w:rPr>
        <w:t>will</w:t>
      </w:r>
      <w:r>
        <w:rPr>
          <w:rFonts w:ascii="Palatino Linotype" w:hAnsi="Palatino Linotype" w:cs="Arial"/>
          <w:color w:val="1F4E79" w:themeColor="accent5" w:themeShade="80"/>
        </w:rPr>
        <w:t xml:space="preserve"> </w:t>
      </w:r>
      <w:r w:rsidR="00912A21" w:rsidRPr="00912A21">
        <w:rPr>
          <w:rFonts w:ascii="Palatino Linotype" w:hAnsi="Palatino Linotype" w:cs="Arial"/>
          <w:color w:val="1F4E79" w:themeColor="accent5" w:themeShade="80"/>
        </w:rPr>
        <w:t>provide feedback at the end of a completed task—after a test, an essay, a project, and so on</w:t>
      </w:r>
      <w:r w:rsidR="00BE3D51">
        <w:rPr>
          <w:rFonts w:ascii="Palatino Linotype" w:hAnsi="Palatino Linotype" w:cs="Arial"/>
          <w:color w:val="1F4E79" w:themeColor="accent5" w:themeShade="80"/>
        </w:rPr>
        <w:t>, b</w:t>
      </w:r>
      <w:r w:rsidR="00912A21" w:rsidRPr="00912A21">
        <w:rPr>
          <w:rFonts w:ascii="Palatino Linotype" w:hAnsi="Palatino Linotype" w:cs="Arial"/>
          <w:color w:val="1F4E79" w:themeColor="accent5" w:themeShade="80"/>
        </w:rPr>
        <w:t>ut the most effective feedback is actually given during the creation process, because it gives students the chance to shift and pivot their work in the moment.</w:t>
      </w:r>
      <w:r>
        <w:rPr>
          <w:rFonts w:ascii="Palatino Linotype" w:hAnsi="Palatino Linotype" w:cs="Arial"/>
          <w:color w:val="1F4E79" w:themeColor="accent5" w:themeShade="80"/>
        </w:rPr>
        <w:t xml:space="preserve"> Teachers will</w:t>
      </w:r>
      <w:r w:rsidR="00855365">
        <w:rPr>
          <w:rFonts w:ascii="Palatino Linotype" w:hAnsi="Palatino Linotype" w:cs="Arial"/>
          <w:color w:val="1F4E79" w:themeColor="accent5" w:themeShade="80"/>
        </w:rPr>
        <w:t xml:space="preserve"> endeavour to</w:t>
      </w:r>
      <w:r>
        <w:rPr>
          <w:rFonts w:ascii="Palatino Linotype" w:hAnsi="Palatino Linotype" w:cs="Arial"/>
          <w:color w:val="1F4E79" w:themeColor="accent5" w:themeShade="80"/>
        </w:rPr>
        <w:t xml:space="preserve"> t</w:t>
      </w:r>
      <w:r w:rsidR="00912A21" w:rsidRPr="00912A21">
        <w:rPr>
          <w:rFonts w:ascii="Palatino Linotype" w:hAnsi="Palatino Linotype" w:cs="Arial"/>
          <w:color w:val="1F4E79" w:themeColor="accent5" w:themeShade="80"/>
        </w:rPr>
        <w:t xml:space="preserve">ry to offer feedback to students throughout every step of the </w:t>
      </w:r>
      <w:r>
        <w:rPr>
          <w:rFonts w:ascii="Palatino Linotype" w:hAnsi="Palatino Linotype" w:cs="Arial"/>
          <w:color w:val="1F4E79" w:themeColor="accent5" w:themeShade="80"/>
        </w:rPr>
        <w:t xml:space="preserve">learning </w:t>
      </w:r>
      <w:r w:rsidR="00912A21" w:rsidRPr="00912A21">
        <w:rPr>
          <w:rFonts w:ascii="Palatino Linotype" w:hAnsi="Palatino Linotype" w:cs="Arial"/>
          <w:color w:val="1F4E79" w:themeColor="accent5" w:themeShade="80"/>
        </w:rPr>
        <w:t xml:space="preserve">process, so they can put </w:t>
      </w:r>
      <w:r>
        <w:rPr>
          <w:rFonts w:ascii="Palatino Linotype" w:hAnsi="Palatino Linotype" w:cs="Arial"/>
          <w:color w:val="1F4E79" w:themeColor="accent5" w:themeShade="80"/>
        </w:rPr>
        <w:t>the</w:t>
      </w:r>
      <w:r w:rsidR="00912A21" w:rsidRPr="00912A21">
        <w:rPr>
          <w:rFonts w:ascii="Palatino Linotype" w:hAnsi="Palatino Linotype" w:cs="Arial"/>
          <w:color w:val="1F4E79" w:themeColor="accent5" w:themeShade="80"/>
        </w:rPr>
        <w:t xml:space="preserve"> suggestions into practice right away.</w:t>
      </w:r>
    </w:p>
    <w:p w14:paraId="03796F99" w14:textId="77777777" w:rsidR="00912A21" w:rsidRPr="00912A21" w:rsidRDefault="00912A21" w:rsidP="00912A21">
      <w:pPr>
        <w:pStyle w:val="Heading4"/>
        <w:spacing w:before="0" w:beforeAutospacing="0" w:after="0" w:afterAutospacing="0" w:line="312" w:lineRule="atLeast"/>
        <w:textAlignment w:val="baseline"/>
        <w:rPr>
          <w:rFonts w:ascii="Palatino Linotype" w:hAnsi="Palatino Linotype" w:cs="Arial"/>
          <w:color w:val="1F4E79" w:themeColor="accent5" w:themeShade="80"/>
        </w:rPr>
      </w:pPr>
      <w:r w:rsidRPr="00912A21">
        <w:rPr>
          <w:rFonts w:ascii="Palatino Linotype" w:hAnsi="Palatino Linotype" w:cs="Arial"/>
          <w:color w:val="1F4E79" w:themeColor="accent5" w:themeShade="80"/>
          <w:u w:val="single"/>
          <w:bdr w:val="none" w:sz="0" w:space="0" w:color="auto" w:frame="1"/>
        </w:rPr>
        <w:t>Give feedback one-on-one.</w:t>
      </w:r>
    </w:p>
    <w:p w14:paraId="64BAF5C8" w14:textId="77777777" w:rsidR="00912A21" w:rsidRPr="00912A21" w:rsidRDefault="00912A21" w:rsidP="00912A21">
      <w:pPr>
        <w:pStyle w:val="NormalWeb"/>
        <w:spacing w:before="0" w:beforeAutospacing="0" w:after="360" w:afterAutospacing="0" w:line="384" w:lineRule="atLeast"/>
        <w:textAlignment w:val="baseline"/>
        <w:rPr>
          <w:rFonts w:ascii="Palatino Linotype" w:hAnsi="Palatino Linotype" w:cs="Arial"/>
          <w:color w:val="1F4E79" w:themeColor="accent5" w:themeShade="80"/>
        </w:rPr>
      </w:pPr>
      <w:r w:rsidRPr="00912A21">
        <w:rPr>
          <w:rFonts w:ascii="Palatino Linotype" w:hAnsi="Palatino Linotype" w:cs="Arial"/>
          <w:color w:val="1F4E79" w:themeColor="accent5" w:themeShade="80"/>
        </w:rPr>
        <w:t>The best feedback is given on a personalized, individual level, rather than as addressed to an entire group. Studies show that when feedback is given to a whole group, most of the group members’ natural assumption is that the feedback applies to everyone else—so they aren’t likely to take it into consideration for themselves.</w:t>
      </w:r>
      <w:r w:rsidR="008D4DD7">
        <w:rPr>
          <w:rFonts w:ascii="Palatino Linotype" w:hAnsi="Palatino Linotype" w:cs="Arial"/>
          <w:color w:val="1F4E79" w:themeColor="accent5" w:themeShade="80"/>
        </w:rPr>
        <w:t xml:space="preserve"> B</w:t>
      </w:r>
      <w:r w:rsidRPr="00912A21">
        <w:rPr>
          <w:rFonts w:ascii="Palatino Linotype" w:hAnsi="Palatino Linotype" w:cs="Arial"/>
          <w:color w:val="1F4E79" w:themeColor="accent5" w:themeShade="80"/>
        </w:rPr>
        <w:t xml:space="preserve">y offering personal, one-on-one feedback, </w:t>
      </w:r>
      <w:r w:rsidR="00951F4F">
        <w:rPr>
          <w:rFonts w:ascii="Palatino Linotype" w:hAnsi="Palatino Linotype" w:cs="Arial"/>
          <w:color w:val="1F4E79" w:themeColor="accent5" w:themeShade="80"/>
        </w:rPr>
        <w:t xml:space="preserve">teachers </w:t>
      </w:r>
      <w:r w:rsidRPr="00912A21">
        <w:rPr>
          <w:rFonts w:ascii="Palatino Linotype" w:hAnsi="Palatino Linotype" w:cs="Arial"/>
          <w:color w:val="1F4E79" w:themeColor="accent5" w:themeShade="80"/>
        </w:rPr>
        <w:t>show</w:t>
      </w:r>
      <w:r w:rsidR="00951F4F">
        <w:rPr>
          <w:rFonts w:ascii="Palatino Linotype" w:hAnsi="Palatino Linotype" w:cs="Arial"/>
          <w:color w:val="1F4E79" w:themeColor="accent5" w:themeShade="80"/>
        </w:rPr>
        <w:t xml:space="preserve"> </w:t>
      </w:r>
      <w:r w:rsidRPr="00912A21">
        <w:rPr>
          <w:rFonts w:ascii="Palatino Linotype" w:hAnsi="Palatino Linotype" w:cs="Arial"/>
          <w:color w:val="1F4E79" w:themeColor="accent5" w:themeShade="80"/>
        </w:rPr>
        <w:t xml:space="preserve">students that </w:t>
      </w:r>
      <w:r w:rsidR="00951F4F">
        <w:rPr>
          <w:rFonts w:ascii="Palatino Linotype" w:hAnsi="Palatino Linotype" w:cs="Arial"/>
          <w:color w:val="1F4E79" w:themeColor="accent5" w:themeShade="80"/>
        </w:rPr>
        <w:t>we are</w:t>
      </w:r>
      <w:r w:rsidRPr="00912A21">
        <w:rPr>
          <w:rFonts w:ascii="Palatino Linotype" w:hAnsi="Palatino Linotype" w:cs="Arial"/>
          <w:color w:val="1F4E79" w:themeColor="accent5" w:themeShade="80"/>
        </w:rPr>
        <w:t xml:space="preserve"> aware of what they’re doing on an individual level, and that </w:t>
      </w:r>
      <w:r w:rsidR="00951F4F">
        <w:rPr>
          <w:rFonts w:ascii="Palatino Linotype" w:hAnsi="Palatino Linotype" w:cs="Arial"/>
          <w:color w:val="1F4E79" w:themeColor="accent5" w:themeShade="80"/>
        </w:rPr>
        <w:t xml:space="preserve">we are </w:t>
      </w:r>
      <w:r w:rsidRPr="00912A21">
        <w:rPr>
          <w:rFonts w:ascii="Palatino Linotype" w:hAnsi="Palatino Linotype" w:cs="Arial"/>
          <w:color w:val="1F4E79" w:themeColor="accent5" w:themeShade="80"/>
        </w:rPr>
        <w:t>there to support them.</w:t>
      </w:r>
    </w:p>
    <w:p w14:paraId="7373DDA4" w14:textId="77777777" w:rsidR="00912A21" w:rsidRPr="00912A21" w:rsidRDefault="00912A21" w:rsidP="00912A21">
      <w:pPr>
        <w:pStyle w:val="Heading4"/>
        <w:spacing w:before="0" w:beforeAutospacing="0" w:after="0" w:afterAutospacing="0" w:line="312" w:lineRule="atLeast"/>
        <w:textAlignment w:val="baseline"/>
        <w:rPr>
          <w:rFonts w:ascii="Palatino Linotype" w:hAnsi="Palatino Linotype" w:cs="Arial"/>
          <w:color w:val="1F4E79" w:themeColor="accent5" w:themeShade="80"/>
        </w:rPr>
      </w:pPr>
      <w:r w:rsidRPr="00912A21">
        <w:rPr>
          <w:rFonts w:ascii="Palatino Linotype" w:hAnsi="Palatino Linotype" w:cs="Arial"/>
          <w:color w:val="1F4E79" w:themeColor="accent5" w:themeShade="80"/>
          <w:u w:val="single"/>
          <w:bdr w:val="none" w:sz="0" w:space="0" w:color="auto" w:frame="1"/>
        </w:rPr>
        <w:t>Allow time for questions and discussion.</w:t>
      </w:r>
    </w:p>
    <w:p w14:paraId="3F0AD151" w14:textId="77777777" w:rsidR="00912A21" w:rsidRPr="00912A21" w:rsidRDefault="00912A21" w:rsidP="00912A21">
      <w:pPr>
        <w:pStyle w:val="NormalWeb"/>
        <w:spacing w:before="0" w:beforeAutospacing="0" w:after="360" w:afterAutospacing="0" w:line="384" w:lineRule="atLeast"/>
        <w:textAlignment w:val="baseline"/>
        <w:rPr>
          <w:rFonts w:ascii="Palatino Linotype" w:hAnsi="Palatino Linotype" w:cs="Arial"/>
          <w:color w:val="1F4E79" w:themeColor="accent5" w:themeShade="80"/>
        </w:rPr>
      </w:pPr>
      <w:r w:rsidRPr="00912A21">
        <w:rPr>
          <w:rFonts w:ascii="Palatino Linotype" w:hAnsi="Palatino Linotype" w:cs="Arial"/>
          <w:color w:val="1F4E79" w:themeColor="accent5" w:themeShade="80"/>
        </w:rPr>
        <w:t xml:space="preserve">Sometimes, the feedback </w:t>
      </w:r>
      <w:r w:rsidR="00951F4F">
        <w:rPr>
          <w:rFonts w:ascii="Palatino Linotype" w:hAnsi="Palatino Linotype" w:cs="Arial"/>
          <w:color w:val="1F4E79" w:themeColor="accent5" w:themeShade="80"/>
        </w:rPr>
        <w:t>offered to</w:t>
      </w:r>
      <w:r w:rsidRPr="00912A21">
        <w:rPr>
          <w:rFonts w:ascii="Palatino Linotype" w:hAnsi="Palatino Linotype" w:cs="Arial"/>
          <w:color w:val="1F4E79" w:themeColor="accent5" w:themeShade="80"/>
        </w:rPr>
        <w:t xml:space="preserve"> students may not resonate completely with them the first time around. By offering students a chance to ask questions about feedback, we can give them an opportunity to understand it with greater depth.</w:t>
      </w:r>
      <w:r w:rsidR="00951F4F">
        <w:rPr>
          <w:rFonts w:ascii="Palatino Linotype" w:hAnsi="Palatino Linotype" w:cs="Arial"/>
          <w:color w:val="1F4E79" w:themeColor="accent5" w:themeShade="80"/>
        </w:rPr>
        <w:t xml:space="preserve"> </w:t>
      </w:r>
      <w:r w:rsidRPr="00912A21">
        <w:rPr>
          <w:rFonts w:ascii="Palatino Linotype" w:hAnsi="Palatino Linotype" w:cs="Arial"/>
          <w:color w:val="1F4E79" w:themeColor="accent5" w:themeShade="80"/>
        </w:rPr>
        <w:t>Discussing their feedback—either with the teacher or a group of peers—can also be a great way to help students consider their feedback beyond the surface level.</w:t>
      </w:r>
    </w:p>
    <w:p w14:paraId="1D0CEA44" w14:textId="77777777" w:rsidR="00912A21" w:rsidRPr="00912A21" w:rsidRDefault="00912A21" w:rsidP="00912A21">
      <w:pPr>
        <w:pStyle w:val="Heading4"/>
        <w:spacing w:before="0" w:beforeAutospacing="0" w:after="0" w:afterAutospacing="0" w:line="312" w:lineRule="atLeast"/>
        <w:textAlignment w:val="baseline"/>
        <w:rPr>
          <w:rFonts w:ascii="Palatino Linotype" w:hAnsi="Palatino Linotype" w:cs="Arial"/>
          <w:color w:val="1F4E79" w:themeColor="accent5" w:themeShade="80"/>
        </w:rPr>
      </w:pPr>
      <w:r w:rsidRPr="008D4DD7">
        <w:rPr>
          <w:rFonts w:ascii="Palatino Linotype" w:hAnsi="Palatino Linotype" w:cs="Arial"/>
          <w:color w:val="1F4E79" w:themeColor="accent5" w:themeShade="80"/>
          <w:u w:val="single"/>
        </w:rPr>
        <w:t>Student autonomy facilitates self-reflection.</w:t>
      </w:r>
    </w:p>
    <w:p w14:paraId="13840461" w14:textId="73275CC4" w:rsidR="00912A21" w:rsidRDefault="00912A21" w:rsidP="00912A21">
      <w:pPr>
        <w:pStyle w:val="NormalWeb"/>
        <w:spacing w:before="0" w:beforeAutospacing="0" w:after="360" w:afterAutospacing="0" w:line="384" w:lineRule="atLeast"/>
        <w:textAlignment w:val="baseline"/>
        <w:rPr>
          <w:rFonts w:ascii="Palatino Linotype" w:hAnsi="Palatino Linotype" w:cs="Arial"/>
          <w:color w:val="1F4E79" w:themeColor="accent5" w:themeShade="80"/>
        </w:rPr>
      </w:pPr>
      <w:r w:rsidRPr="00912A21">
        <w:rPr>
          <w:rFonts w:ascii="Palatino Linotype" w:hAnsi="Palatino Linotype" w:cs="Arial"/>
          <w:color w:val="1F4E79" w:themeColor="accent5" w:themeShade="80"/>
        </w:rPr>
        <w:t xml:space="preserve">Having students reflect on their own work is a common practice in many classrooms. </w:t>
      </w:r>
      <w:r w:rsidR="00951F4F">
        <w:rPr>
          <w:rFonts w:ascii="Palatino Linotype" w:hAnsi="Palatino Linotype" w:cs="Arial"/>
          <w:color w:val="1F4E79" w:themeColor="accent5" w:themeShade="80"/>
        </w:rPr>
        <w:t>When</w:t>
      </w:r>
      <w:r w:rsidRPr="00912A21">
        <w:rPr>
          <w:rFonts w:ascii="Palatino Linotype" w:hAnsi="Palatino Linotype" w:cs="Arial"/>
          <w:color w:val="1F4E79" w:themeColor="accent5" w:themeShade="80"/>
        </w:rPr>
        <w:t xml:space="preserve"> students are part of the goal-setting process, self-reflection becomes much more powerful. Giving students the autonomy to guide their own learning process better enabl</w:t>
      </w:r>
      <w:r w:rsidR="00BE3D51">
        <w:rPr>
          <w:rFonts w:ascii="Palatino Linotype" w:hAnsi="Palatino Linotype" w:cs="Arial"/>
          <w:color w:val="1F4E79" w:themeColor="accent5" w:themeShade="80"/>
        </w:rPr>
        <w:t>s</w:t>
      </w:r>
      <w:r w:rsidRPr="00912A21">
        <w:rPr>
          <w:rFonts w:ascii="Palatino Linotype" w:hAnsi="Palatino Linotype" w:cs="Arial"/>
          <w:color w:val="1F4E79" w:themeColor="accent5" w:themeShade="80"/>
        </w:rPr>
        <w:t>e them to stop and reflect meaningfully as they go.</w:t>
      </w:r>
    </w:p>
    <w:p w14:paraId="447EEEEE" w14:textId="7176CCE5" w:rsidR="00912A21" w:rsidRPr="00912A21" w:rsidRDefault="00BE3D51" w:rsidP="00912A21">
      <w:pPr>
        <w:pStyle w:val="Heading4"/>
        <w:spacing w:before="0" w:beforeAutospacing="0" w:after="0" w:afterAutospacing="0" w:line="312" w:lineRule="atLeast"/>
        <w:textAlignment w:val="baseline"/>
        <w:rPr>
          <w:rFonts w:ascii="Palatino Linotype" w:hAnsi="Palatino Linotype" w:cs="Arial"/>
          <w:color w:val="1F4E79" w:themeColor="accent5" w:themeShade="80"/>
        </w:rPr>
      </w:pPr>
      <w:r>
        <w:rPr>
          <w:rFonts w:ascii="Palatino Linotype" w:hAnsi="Palatino Linotype" w:cs="Arial"/>
          <w:color w:val="1F4E79" w:themeColor="accent5" w:themeShade="80"/>
          <w:u w:val="single"/>
          <w:bdr w:val="none" w:sz="0" w:space="0" w:color="auto" w:frame="1"/>
        </w:rPr>
        <w:t>R</w:t>
      </w:r>
      <w:r w:rsidR="00912A21" w:rsidRPr="00912A21">
        <w:rPr>
          <w:rFonts w:ascii="Palatino Linotype" w:hAnsi="Palatino Linotype" w:cs="Arial"/>
          <w:color w:val="1F4E79" w:themeColor="accent5" w:themeShade="80"/>
          <w:u w:val="single"/>
          <w:bdr w:val="none" w:sz="0" w:space="0" w:color="auto" w:frame="1"/>
        </w:rPr>
        <w:t>each beyond “good enough.”</w:t>
      </w:r>
    </w:p>
    <w:p w14:paraId="54A0EC36" w14:textId="77777777" w:rsidR="006C1884" w:rsidRDefault="00912A21" w:rsidP="00912A21">
      <w:pPr>
        <w:pStyle w:val="NormalWeb"/>
        <w:spacing w:before="0" w:beforeAutospacing="0" w:after="360" w:afterAutospacing="0" w:line="384" w:lineRule="atLeast"/>
        <w:textAlignment w:val="baseline"/>
        <w:rPr>
          <w:rFonts w:ascii="Palatino Linotype" w:hAnsi="Palatino Linotype" w:cs="Arial"/>
          <w:color w:val="1F4E79" w:themeColor="accent5" w:themeShade="80"/>
        </w:rPr>
      </w:pPr>
      <w:r w:rsidRPr="00912A21">
        <w:rPr>
          <w:rFonts w:ascii="Palatino Linotype" w:hAnsi="Palatino Linotype" w:cs="Arial"/>
          <w:color w:val="1F4E79" w:themeColor="accent5" w:themeShade="80"/>
        </w:rPr>
        <w:t>There are always things to improve upon when it comes to learning, and the right feedback can encourage students to take that next step forward.</w:t>
      </w:r>
      <w:r w:rsidR="008D4DD7">
        <w:rPr>
          <w:rFonts w:ascii="Palatino Linotype" w:hAnsi="Palatino Linotype" w:cs="Arial"/>
          <w:color w:val="1F4E79" w:themeColor="accent5" w:themeShade="80"/>
        </w:rPr>
        <w:t xml:space="preserve"> </w:t>
      </w:r>
      <w:r w:rsidR="006C1884">
        <w:rPr>
          <w:rFonts w:ascii="Palatino Linotype" w:hAnsi="Palatino Linotype" w:cs="Arial"/>
          <w:color w:val="1F4E79" w:themeColor="accent5" w:themeShade="80"/>
        </w:rPr>
        <w:t>We c</w:t>
      </w:r>
      <w:r w:rsidRPr="00912A21">
        <w:rPr>
          <w:rFonts w:ascii="Palatino Linotype" w:hAnsi="Palatino Linotype" w:cs="Arial"/>
          <w:color w:val="1F4E79" w:themeColor="accent5" w:themeShade="80"/>
        </w:rPr>
        <w:t>hallenge students to think of other ways they could solve a problem, further research they could conduct in a subject, or practical ways of using their new understanding.</w:t>
      </w:r>
    </w:p>
    <w:p w14:paraId="3C92C5F5" w14:textId="77777777" w:rsidR="006C1884" w:rsidRPr="006C1884" w:rsidRDefault="006C1884" w:rsidP="00912A21">
      <w:pPr>
        <w:pStyle w:val="NormalWeb"/>
        <w:spacing w:before="0" w:beforeAutospacing="0" w:after="360" w:afterAutospacing="0" w:line="384" w:lineRule="atLeast"/>
        <w:textAlignment w:val="baseline"/>
        <w:rPr>
          <w:rFonts w:ascii="Palatino Linotype" w:hAnsi="Palatino Linotype" w:cs="Arial"/>
          <w:b/>
          <w:color w:val="1F4E79" w:themeColor="accent5" w:themeShade="80"/>
        </w:rPr>
      </w:pPr>
      <w:r w:rsidRPr="006C1884">
        <w:rPr>
          <w:rFonts w:ascii="Palatino Linotype" w:hAnsi="Palatino Linotype" w:cs="Arial"/>
          <w:b/>
          <w:color w:val="1F4E79" w:themeColor="accent5" w:themeShade="80"/>
        </w:rPr>
        <w:t>ACTING ON FEEDBACK</w:t>
      </w:r>
    </w:p>
    <w:p w14:paraId="65C128E2" w14:textId="77777777" w:rsidR="006C1884" w:rsidRDefault="006C1884" w:rsidP="00912A21">
      <w:pPr>
        <w:pStyle w:val="NormalWeb"/>
        <w:spacing w:before="0" w:beforeAutospacing="0" w:after="360" w:afterAutospacing="0" w:line="384" w:lineRule="atLeast"/>
        <w:textAlignment w:val="baseline"/>
        <w:rPr>
          <w:rFonts w:ascii="Palatino Linotype" w:hAnsi="Palatino Linotype"/>
          <w:color w:val="1F4E79" w:themeColor="accent5" w:themeShade="80"/>
        </w:rPr>
      </w:pPr>
      <w:r w:rsidRPr="006C1884">
        <w:rPr>
          <w:rFonts w:ascii="Palatino Linotype" w:hAnsi="Palatino Linotype"/>
          <w:color w:val="1F4E79" w:themeColor="accent5" w:themeShade="80"/>
        </w:rPr>
        <w:t xml:space="preserve">Once </w:t>
      </w:r>
      <w:r>
        <w:rPr>
          <w:rFonts w:ascii="Palatino Linotype" w:hAnsi="Palatino Linotype"/>
          <w:color w:val="1F4E79" w:themeColor="accent5" w:themeShade="80"/>
        </w:rPr>
        <w:t>students</w:t>
      </w:r>
      <w:r w:rsidRPr="006C1884">
        <w:rPr>
          <w:rFonts w:ascii="Palatino Linotype" w:hAnsi="Palatino Linotype"/>
          <w:color w:val="1F4E79" w:themeColor="accent5" w:themeShade="80"/>
        </w:rPr>
        <w:t xml:space="preserve"> have received </w:t>
      </w:r>
      <w:r>
        <w:rPr>
          <w:rFonts w:ascii="Palatino Linotype" w:hAnsi="Palatino Linotype"/>
          <w:color w:val="1F4E79" w:themeColor="accent5" w:themeShade="80"/>
        </w:rPr>
        <w:t xml:space="preserve">their </w:t>
      </w:r>
      <w:r w:rsidRPr="006C1884">
        <w:rPr>
          <w:rFonts w:ascii="Palatino Linotype" w:hAnsi="Palatino Linotype"/>
          <w:color w:val="1F4E79" w:themeColor="accent5" w:themeShade="80"/>
        </w:rPr>
        <w:t xml:space="preserve">feedback, </w:t>
      </w:r>
      <w:r>
        <w:rPr>
          <w:rFonts w:ascii="Palatino Linotype" w:hAnsi="Palatino Linotype"/>
          <w:color w:val="1F4E79" w:themeColor="accent5" w:themeShade="80"/>
        </w:rPr>
        <w:t xml:space="preserve">we want them to </w:t>
      </w:r>
      <w:r w:rsidRPr="006C1884">
        <w:rPr>
          <w:rFonts w:ascii="Palatino Linotype" w:hAnsi="Palatino Linotype"/>
          <w:color w:val="1F4E79" w:themeColor="accent5" w:themeShade="80"/>
        </w:rPr>
        <w:t xml:space="preserve">try to identify the main points and think about what </w:t>
      </w:r>
      <w:r>
        <w:rPr>
          <w:rFonts w:ascii="Palatino Linotype" w:hAnsi="Palatino Linotype"/>
          <w:color w:val="1F4E79" w:themeColor="accent5" w:themeShade="80"/>
        </w:rPr>
        <w:t>the teacher</w:t>
      </w:r>
      <w:r w:rsidRPr="006C1884">
        <w:rPr>
          <w:rFonts w:ascii="Palatino Linotype" w:hAnsi="Palatino Linotype"/>
          <w:color w:val="1F4E79" w:themeColor="accent5" w:themeShade="80"/>
        </w:rPr>
        <w:t xml:space="preserve"> actually means. Some people find that writing things down or talking to someone helps to clarify things.</w:t>
      </w:r>
      <w:r>
        <w:rPr>
          <w:rFonts w:ascii="Palatino Linotype" w:hAnsi="Palatino Linotype"/>
          <w:color w:val="1F4E79" w:themeColor="accent5" w:themeShade="80"/>
        </w:rPr>
        <w:t xml:space="preserve"> </w:t>
      </w:r>
      <w:r w:rsidRPr="006C1884">
        <w:rPr>
          <w:rFonts w:ascii="Palatino Linotype" w:hAnsi="Palatino Linotype"/>
          <w:color w:val="1F4E79" w:themeColor="accent5" w:themeShade="80"/>
        </w:rPr>
        <w:t xml:space="preserve">Doing this might help </w:t>
      </w:r>
      <w:r>
        <w:rPr>
          <w:rFonts w:ascii="Palatino Linotype" w:hAnsi="Palatino Linotype"/>
          <w:color w:val="1F4E79" w:themeColor="accent5" w:themeShade="80"/>
        </w:rPr>
        <w:t>students</w:t>
      </w:r>
      <w:r w:rsidRPr="006C1884">
        <w:rPr>
          <w:rFonts w:ascii="Palatino Linotype" w:hAnsi="Palatino Linotype"/>
          <w:color w:val="1F4E79" w:themeColor="accent5" w:themeShade="80"/>
        </w:rPr>
        <w:t xml:space="preserve"> think of ways </w:t>
      </w:r>
      <w:r>
        <w:rPr>
          <w:rFonts w:ascii="Palatino Linotype" w:hAnsi="Palatino Linotype"/>
          <w:color w:val="1F4E79" w:themeColor="accent5" w:themeShade="80"/>
        </w:rPr>
        <w:t xml:space="preserve">they </w:t>
      </w:r>
      <w:r w:rsidRPr="006C1884">
        <w:rPr>
          <w:rFonts w:ascii="Palatino Linotype" w:hAnsi="Palatino Linotype"/>
          <w:color w:val="1F4E79" w:themeColor="accent5" w:themeShade="80"/>
        </w:rPr>
        <w:t xml:space="preserve">can improve in future. </w:t>
      </w:r>
    </w:p>
    <w:p w14:paraId="3E4A60FC" w14:textId="77777777" w:rsidR="006C1884" w:rsidRPr="006C1884" w:rsidRDefault="006C1884" w:rsidP="00912A21">
      <w:pPr>
        <w:pStyle w:val="NormalWeb"/>
        <w:spacing w:before="0" w:beforeAutospacing="0" w:after="360" w:afterAutospacing="0" w:line="384" w:lineRule="atLeast"/>
        <w:textAlignment w:val="baseline"/>
        <w:rPr>
          <w:rFonts w:ascii="Palatino Linotype" w:hAnsi="Palatino Linotype"/>
          <w:color w:val="1F4E79" w:themeColor="accent5" w:themeShade="80"/>
        </w:rPr>
      </w:pPr>
      <w:r>
        <w:rPr>
          <w:rFonts w:ascii="Palatino Linotype" w:hAnsi="Palatino Linotype"/>
          <w:color w:val="1F4E79" w:themeColor="accent5" w:themeShade="80"/>
        </w:rPr>
        <w:lastRenderedPageBreak/>
        <w:t xml:space="preserve">Students </w:t>
      </w:r>
      <w:r w:rsidRPr="006C1884">
        <w:rPr>
          <w:rFonts w:ascii="Palatino Linotype" w:hAnsi="Palatino Linotype"/>
          <w:color w:val="1F4E79" w:themeColor="accent5" w:themeShade="80"/>
        </w:rPr>
        <w:t xml:space="preserve">may find keeping all of </w:t>
      </w:r>
      <w:r>
        <w:rPr>
          <w:rFonts w:ascii="Palatino Linotype" w:hAnsi="Palatino Linotype"/>
          <w:color w:val="1F4E79" w:themeColor="accent5" w:themeShade="80"/>
        </w:rPr>
        <w:t>their f</w:t>
      </w:r>
      <w:r w:rsidRPr="006C1884">
        <w:rPr>
          <w:rFonts w:ascii="Palatino Linotype" w:hAnsi="Palatino Linotype"/>
          <w:color w:val="1F4E79" w:themeColor="accent5" w:themeShade="80"/>
        </w:rPr>
        <w:t>eedback in one place helps as it makes it easier to look back and identify common mistakes. If they know which areas they need to improve on, they can plan how they will address these areas.</w:t>
      </w:r>
    </w:p>
    <w:p w14:paraId="46777931" w14:textId="77777777" w:rsidR="006C1884" w:rsidRPr="006C1884" w:rsidRDefault="006C1884" w:rsidP="00912A21">
      <w:pPr>
        <w:pStyle w:val="NormalWeb"/>
        <w:spacing w:before="0" w:beforeAutospacing="0" w:after="360" w:afterAutospacing="0" w:line="384" w:lineRule="atLeast"/>
        <w:textAlignment w:val="baseline"/>
        <w:rPr>
          <w:rFonts w:ascii="Palatino Linotype" w:hAnsi="Palatino Linotype"/>
          <w:color w:val="1F4E79" w:themeColor="accent5" w:themeShade="80"/>
        </w:rPr>
      </w:pPr>
      <w:r>
        <w:rPr>
          <w:rFonts w:ascii="Palatino Linotype" w:hAnsi="Palatino Linotype"/>
          <w:color w:val="1F4E79" w:themeColor="accent5" w:themeShade="80"/>
        </w:rPr>
        <w:t>We expect that a</w:t>
      </w:r>
      <w:r w:rsidRPr="006C1884">
        <w:rPr>
          <w:rFonts w:ascii="Palatino Linotype" w:hAnsi="Palatino Linotype"/>
          <w:color w:val="1F4E79" w:themeColor="accent5" w:themeShade="80"/>
        </w:rPr>
        <w:t xml:space="preserve">ll students will: </w:t>
      </w:r>
    </w:p>
    <w:p w14:paraId="707117E0" w14:textId="77777777" w:rsidR="006C1884" w:rsidRPr="006C1884" w:rsidRDefault="006C1884" w:rsidP="00912A21">
      <w:pPr>
        <w:pStyle w:val="NormalWeb"/>
        <w:spacing w:before="0" w:beforeAutospacing="0" w:after="360" w:afterAutospacing="0" w:line="384" w:lineRule="atLeast"/>
        <w:textAlignment w:val="baseline"/>
        <w:rPr>
          <w:rFonts w:ascii="Palatino Linotype" w:hAnsi="Palatino Linotype"/>
          <w:color w:val="1F4E79" w:themeColor="accent5" w:themeShade="80"/>
        </w:rPr>
      </w:pPr>
      <w:r w:rsidRPr="006C1884">
        <w:rPr>
          <w:rFonts w:ascii="Palatino Linotype" w:hAnsi="Palatino Linotype"/>
          <w:color w:val="1F4E79" w:themeColor="accent5" w:themeShade="80"/>
        </w:rPr>
        <w:t xml:space="preserve">• Read feedback in books, make sure they understand it and what they need to do to improve their work </w:t>
      </w:r>
    </w:p>
    <w:p w14:paraId="3DADECBA" w14:textId="77777777" w:rsidR="006C1884" w:rsidRPr="006C1884" w:rsidRDefault="006C1884" w:rsidP="00912A21">
      <w:pPr>
        <w:pStyle w:val="NormalWeb"/>
        <w:spacing w:before="0" w:beforeAutospacing="0" w:after="360" w:afterAutospacing="0" w:line="384" w:lineRule="atLeast"/>
        <w:textAlignment w:val="baseline"/>
        <w:rPr>
          <w:rFonts w:ascii="Palatino Linotype" w:hAnsi="Palatino Linotype"/>
          <w:color w:val="1F4E79" w:themeColor="accent5" w:themeShade="80"/>
        </w:rPr>
      </w:pPr>
      <w:r w:rsidRPr="006C1884">
        <w:rPr>
          <w:rFonts w:ascii="Palatino Linotype" w:hAnsi="Palatino Linotype"/>
          <w:color w:val="1F4E79" w:themeColor="accent5" w:themeShade="80"/>
        </w:rPr>
        <w:t xml:space="preserve">• Reflect and act on the marking and feedback from the teacher </w:t>
      </w:r>
    </w:p>
    <w:p w14:paraId="545F7B41" w14:textId="77777777" w:rsidR="006C1884" w:rsidRPr="006C1884" w:rsidRDefault="006C1884" w:rsidP="00912A21">
      <w:pPr>
        <w:pStyle w:val="NormalWeb"/>
        <w:spacing w:before="0" w:beforeAutospacing="0" w:after="360" w:afterAutospacing="0" w:line="384" w:lineRule="atLeast"/>
        <w:textAlignment w:val="baseline"/>
        <w:rPr>
          <w:rFonts w:ascii="Palatino Linotype" w:hAnsi="Palatino Linotype"/>
          <w:color w:val="1F4E79" w:themeColor="accent5" w:themeShade="80"/>
        </w:rPr>
      </w:pPr>
      <w:r w:rsidRPr="006C1884">
        <w:rPr>
          <w:rFonts w:ascii="Palatino Linotype" w:hAnsi="Palatino Linotype"/>
          <w:color w:val="1F4E79" w:themeColor="accent5" w:themeShade="80"/>
        </w:rPr>
        <w:t xml:space="preserve">• Students are to respond to the teacher feedback explaining what they have done to improve their work </w:t>
      </w:r>
    </w:p>
    <w:p w14:paraId="6E0844BA" w14:textId="77777777" w:rsidR="006C1884" w:rsidRPr="006C1884" w:rsidRDefault="006C1884" w:rsidP="00912A21">
      <w:pPr>
        <w:pStyle w:val="NormalWeb"/>
        <w:spacing w:before="0" w:beforeAutospacing="0" w:after="360" w:afterAutospacing="0" w:line="384" w:lineRule="atLeast"/>
        <w:textAlignment w:val="baseline"/>
        <w:rPr>
          <w:rFonts w:ascii="Palatino Linotype" w:hAnsi="Palatino Linotype"/>
          <w:color w:val="1F4E79" w:themeColor="accent5" w:themeShade="80"/>
        </w:rPr>
      </w:pPr>
      <w:r w:rsidRPr="006C1884">
        <w:rPr>
          <w:rFonts w:ascii="Palatino Linotype" w:hAnsi="Palatino Linotype"/>
          <w:color w:val="1F4E79" w:themeColor="accent5" w:themeShade="80"/>
        </w:rPr>
        <w:t xml:space="preserve">• Self-mark and peer assess </w:t>
      </w:r>
    </w:p>
    <w:p w14:paraId="4E4184C9" w14:textId="77777777" w:rsidR="006C1884" w:rsidRPr="006C1884" w:rsidRDefault="006C1884" w:rsidP="00912A21">
      <w:pPr>
        <w:pStyle w:val="NormalWeb"/>
        <w:spacing w:before="0" w:beforeAutospacing="0" w:after="360" w:afterAutospacing="0" w:line="384" w:lineRule="atLeast"/>
        <w:textAlignment w:val="baseline"/>
        <w:rPr>
          <w:rFonts w:ascii="Palatino Linotype" w:hAnsi="Palatino Linotype"/>
          <w:color w:val="1F4E79" w:themeColor="accent5" w:themeShade="80"/>
        </w:rPr>
      </w:pPr>
      <w:r w:rsidRPr="006C1884">
        <w:rPr>
          <w:rFonts w:ascii="Palatino Linotype" w:hAnsi="Palatino Linotype"/>
          <w:color w:val="1F4E79" w:themeColor="accent5" w:themeShade="80"/>
        </w:rPr>
        <w:t xml:space="preserve">For </w:t>
      </w:r>
      <w:r w:rsidR="00FE3D4E" w:rsidRPr="006C1884">
        <w:rPr>
          <w:rFonts w:ascii="Palatino Linotype" w:hAnsi="Palatino Linotype"/>
          <w:color w:val="1F4E79" w:themeColor="accent5" w:themeShade="80"/>
        </w:rPr>
        <w:t>example,</w:t>
      </w:r>
      <w:r w:rsidRPr="006C1884">
        <w:rPr>
          <w:rFonts w:ascii="Palatino Linotype" w:hAnsi="Palatino Linotype"/>
          <w:color w:val="1F4E79" w:themeColor="accent5" w:themeShade="80"/>
        </w:rPr>
        <w:t xml:space="preserve"> in Design and Technology, Art, Music and Physical Education the most effective feedback is often verbal. It involves frequent use of open and probing questions and an ongoing dialogue as work progresses towards the success criteria. </w:t>
      </w:r>
    </w:p>
    <w:p w14:paraId="428FFE8B" w14:textId="77777777" w:rsidR="006C1884" w:rsidRPr="006C1884" w:rsidRDefault="006C1884" w:rsidP="006C1884">
      <w:pPr>
        <w:pStyle w:val="NormalWeb"/>
        <w:spacing w:before="0" w:beforeAutospacing="0" w:after="360" w:afterAutospacing="0" w:line="384" w:lineRule="atLeast"/>
        <w:textAlignment w:val="baseline"/>
        <w:rPr>
          <w:rFonts w:ascii="Palatino Linotype" w:hAnsi="Palatino Linotype"/>
          <w:color w:val="1F4E79" w:themeColor="accent5" w:themeShade="80"/>
        </w:rPr>
      </w:pPr>
      <w:r w:rsidRPr="006C1884">
        <w:rPr>
          <w:rFonts w:ascii="Palatino Linotype" w:hAnsi="Palatino Linotype"/>
          <w:color w:val="1F4E79" w:themeColor="accent5" w:themeShade="80"/>
        </w:rPr>
        <w:t xml:space="preserve">In written subjects such as English and Humanities verbal feedback may be written down by the teacher if they are walking around the class room during the lesson supporting learners. </w:t>
      </w:r>
    </w:p>
    <w:p w14:paraId="2924E713" w14:textId="77777777" w:rsidR="00EE790E" w:rsidRPr="00912A21" w:rsidRDefault="004A4F12" w:rsidP="00EE790E">
      <w:pPr>
        <w:rPr>
          <w:rFonts w:ascii="Palatino Linotype" w:hAnsi="Palatino Linotype" w:cs="Arial"/>
          <w:b/>
          <w:color w:val="1F4E79" w:themeColor="accent5" w:themeShade="80"/>
          <w:sz w:val="24"/>
          <w:szCs w:val="24"/>
        </w:rPr>
      </w:pPr>
      <w:r w:rsidRPr="00912A21">
        <w:rPr>
          <w:rFonts w:ascii="Palatino Linotype" w:hAnsi="Palatino Linotype" w:cs="Arial"/>
          <w:b/>
          <w:color w:val="1F4E79" w:themeColor="accent5" w:themeShade="80"/>
          <w:sz w:val="24"/>
          <w:szCs w:val="24"/>
        </w:rPr>
        <w:t xml:space="preserve">IN THE </w:t>
      </w:r>
      <w:r w:rsidR="00EE790E" w:rsidRPr="00912A21">
        <w:rPr>
          <w:rFonts w:ascii="Palatino Linotype" w:hAnsi="Palatino Linotype" w:cs="Arial"/>
          <w:b/>
          <w:color w:val="1F4E79" w:themeColor="accent5" w:themeShade="80"/>
          <w:sz w:val="24"/>
          <w:szCs w:val="24"/>
        </w:rPr>
        <w:t>NEXT ISSUE</w:t>
      </w:r>
    </w:p>
    <w:p w14:paraId="07C18FCF" w14:textId="77777777" w:rsidR="00912A21" w:rsidRPr="00912A21" w:rsidRDefault="00912A21" w:rsidP="00EE790E">
      <w:pPr>
        <w:rPr>
          <w:rFonts w:ascii="Palatino Linotype" w:hAnsi="Palatino Linotype" w:cs="Arial"/>
          <w:b/>
          <w:color w:val="1F4E79" w:themeColor="accent5" w:themeShade="80"/>
          <w:sz w:val="24"/>
          <w:szCs w:val="24"/>
        </w:rPr>
      </w:pPr>
      <w:r w:rsidRPr="00912A21">
        <w:rPr>
          <w:rFonts w:ascii="Palatino Linotype" w:hAnsi="Palatino Linotype" w:cs="Arial"/>
          <w:b/>
          <w:color w:val="1F4E79" w:themeColor="accent5" w:themeShade="80"/>
          <w:sz w:val="24"/>
          <w:szCs w:val="24"/>
        </w:rPr>
        <w:t>Using Knowledge Banks</w:t>
      </w:r>
    </w:p>
    <w:sectPr w:rsidR="00912A21" w:rsidRPr="00912A21" w:rsidSect="00912A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630"/>
    <w:multiLevelType w:val="multilevel"/>
    <w:tmpl w:val="C434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D3B4E"/>
    <w:multiLevelType w:val="multilevel"/>
    <w:tmpl w:val="CA0807C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1ACD5F9A"/>
    <w:multiLevelType w:val="hybridMultilevel"/>
    <w:tmpl w:val="BB507AA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CB8749B"/>
    <w:multiLevelType w:val="multilevel"/>
    <w:tmpl w:val="496898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C1E48E9"/>
    <w:multiLevelType w:val="hybridMultilevel"/>
    <w:tmpl w:val="A628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418FC"/>
    <w:multiLevelType w:val="hybridMultilevel"/>
    <w:tmpl w:val="54AA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6640B5"/>
    <w:multiLevelType w:val="hybridMultilevel"/>
    <w:tmpl w:val="78969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A32E7F"/>
    <w:multiLevelType w:val="hybridMultilevel"/>
    <w:tmpl w:val="54AA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1F64CB"/>
    <w:multiLevelType w:val="hybridMultilevel"/>
    <w:tmpl w:val="54AA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D028B"/>
    <w:multiLevelType w:val="multilevel"/>
    <w:tmpl w:val="7BD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545C2"/>
    <w:multiLevelType w:val="hybridMultilevel"/>
    <w:tmpl w:val="FDD216D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054FBE"/>
    <w:multiLevelType w:val="hybridMultilevel"/>
    <w:tmpl w:val="3730797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BC36B5"/>
    <w:multiLevelType w:val="multilevel"/>
    <w:tmpl w:val="D610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04C60"/>
    <w:multiLevelType w:val="hybridMultilevel"/>
    <w:tmpl w:val="87C2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05D07"/>
    <w:multiLevelType w:val="hybridMultilevel"/>
    <w:tmpl w:val="57AE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B6CC9"/>
    <w:multiLevelType w:val="hybridMultilevel"/>
    <w:tmpl w:val="73D05B9C"/>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076576B"/>
    <w:multiLevelType w:val="multilevel"/>
    <w:tmpl w:val="B466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B360E"/>
    <w:multiLevelType w:val="hybridMultilevel"/>
    <w:tmpl w:val="E91C627E"/>
    <w:lvl w:ilvl="0" w:tplc="E7A67DC6">
      <w:start w:val="1"/>
      <w:numFmt w:val="bullet"/>
      <w:lvlText w:val=""/>
      <w:lvlJc w:val="left"/>
      <w:pPr>
        <w:tabs>
          <w:tab w:val="num" w:pos="720"/>
        </w:tabs>
        <w:ind w:left="720" w:hanging="360"/>
      </w:pPr>
      <w:rPr>
        <w:rFonts w:ascii="Wingdings" w:hAnsi="Wingdings" w:hint="default"/>
      </w:rPr>
    </w:lvl>
    <w:lvl w:ilvl="1" w:tplc="ADF0713A" w:tentative="1">
      <w:start w:val="1"/>
      <w:numFmt w:val="bullet"/>
      <w:lvlText w:val=""/>
      <w:lvlJc w:val="left"/>
      <w:pPr>
        <w:tabs>
          <w:tab w:val="num" w:pos="1440"/>
        </w:tabs>
        <w:ind w:left="1440" w:hanging="360"/>
      </w:pPr>
      <w:rPr>
        <w:rFonts w:ascii="Wingdings" w:hAnsi="Wingdings" w:hint="default"/>
      </w:rPr>
    </w:lvl>
    <w:lvl w:ilvl="2" w:tplc="490E1992" w:tentative="1">
      <w:start w:val="1"/>
      <w:numFmt w:val="bullet"/>
      <w:lvlText w:val=""/>
      <w:lvlJc w:val="left"/>
      <w:pPr>
        <w:tabs>
          <w:tab w:val="num" w:pos="2160"/>
        </w:tabs>
        <w:ind w:left="2160" w:hanging="360"/>
      </w:pPr>
      <w:rPr>
        <w:rFonts w:ascii="Wingdings" w:hAnsi="Wingdings" w:hint="default"/>
      </w:rPr>
    </w:lvl>
    <w:lvl w:ilvl="3" w:tplc="6E565704" w:tentative="1">
      <w:start w:val="1"/>
      <w:numFmt w:val="bullet"/>
      <w:lvlText w:val=""/>
      <w:lvlJc w:val="left"/>
      <w:pPr>
        <w:tabs>
          <w:tab w:val="num" w:pos="2880"/>
        </w:tabs>
        <w:ind w:left="2880" w:hanging="360"/>
      </w:pPr>
      <w:rPr>
        <w:rFonts w:ascii="Wingdings" w:hAnsi="Wingdings" w:hint="default"/>
      </w:rPr>
    </w:lvl>
    <w:lvl w:ilvl="4" w:tplc="C22CBA10" w:tentative="1">
      <w:start w:val="1"/>
      <w:numFmt w:val="bullet"/>
      <w:lvlText w:val=""/>
      <w:lvlJc w:val="left"/>
      <w:pPr>
        <w:tabs>
          <w:tab w:val="num" w:pos="3600"/>
        </w:tabs>
        <w:ind w:left="3600" w:hanging="360"/>
      </w:pPr>
      <w:rPr>
        <w:rFonts w:ascii="Wingdings" w:hAnsi="Wingdings" w:hint="default"/>
      </w:rPr>
    </w:lvl>
    <w:lvl w:ilvl="5" w:tplc="8EAE1A08" w:tentative="1">
      <w:start w:val="1"/>
      <w:numFmt w:val="bullet"/>
      <w:lvlText w:val=""/>
      <w:lvlJc w:val="left"/>
      <w:pPr>
        <w:tabs>
          <w:tab w:val="num" w:pos="4320"/>
        </w:tabs>
        <w:ind w:left="4320" w:hanging="360"/>
      </w:pPr>
      <w:rPr>
        <w:rFonts w:ascii="Wingdings" w:hAnsi="Wingdings" w:hint="default"/>
      </w:rPr>
    </w:lvl>
    <w:lvl w:ilvl="6" w:tplc="E3BE962A" w:tentative="1">
      <w:start w:val="1"/>
      <w:numFmt w:val="bullet"/>
      <w:lvlText w:val=""/>
      <w:lvlJc w:val="left"/>
      <w:pPr>
        <w:tabs>
          <w:tab w:val="num" w:pos="5040"/>
        </w:tabs>
        <w:ind w:left="5040" w:hanging="360"/>
      </w:pPr>
      <w:rPr>
        <w:rFonts w:ascii="Wingdings" w:hAnsi="Wingdings" w:hint="default"/>
      </w:rPr>
    </w:lvl>
    <w:lvl w:ilvl="7" w:tplc="59DCA5C8" w:tentative="1">
      <w:start w:val="1"/>
      <w:numFmt w:val="bullet"/>
      <w:lvlText w:val=""/>
      <w:lvlJc w:val="left"/>
      <w:pPr>
        <w:tabs>
          <w:tab w:val="num" w:pos="5760"/>
        </w:tabs>
        <w:ind w:left="5760" w:hanging="360"/>
      </w:pPr>
      <w:rPr>
        <w:rFonts w:ascii="Wingdings" w:hAnsi="Wingdings" w:hint="default"/>
      </w:rPr>
    </w:lvl>
    <w:lvl w:ilvl="8" w:tplc="8B3E687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037F8D"/>
    <w:multiLevelType w:val="hybridMultilevel"/>
    <w:tmpl w:val="559E0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220D9E"/>
    <w:multiLevelType w:val="hybridMultilevel"/>
    <w:tmpl w:val="54AA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2"/>
  </w:num>
  <w:num w:numId="5">
    <w:abstractNumId w:val="6"/>
  </w:num>
  <w:num w:numId="6">
    <w:abstractNumId w:val="2"/>
  </w:num>
  <w:num w:numId="7">
    <w:abstractNumId w:val="14"/>
  </w:num>
  <w:num w:numId="8">
    <w:abstractNumId w:val="17"/>
  </w:num>
  <w:num w:numId="9">
    <w:abstractNumId w:val="19"/>
  </w:num>
  <w:num w:numId="10">
    <w:abstractNumId w:val="8"/>
  </w:num>
  <w:num w:numId="11">
    <w:abstractNumId w:val="16"/>
  </w:num>
  <w:num w:numId="12">
    <w:abstractNumId w:val="1"/>
  </w:num>
  <w:num w:numId="13">
    <w:abstractNumId w:val="13"/>
  </w:num>
  <w:num w:numId="14">
    <w:abstractNumId w:val="12"/>
  </w:num>
  <w:num w:numId="15">
    <w:abstractNumId w:val="9"/>
  </w:num>
  <w:num w:numId="16">
    <w:abstractNumId w:val="7"/>
  </w:num>
  <w:num w:numId="17">
    <w:abstractNumId w:val="0"/>
  </w:num>
  <w:num w:numId="18">
    <w:abstractNumId w:val="4"/>
  </w:num>
  <w:num w:numId="19">
    <w:abstractNumId w:val="3"/>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5B"/>
    <w:rsid w:val="00003933"/>
    <w:rsid w:val="00130785"/>
    <w:rsid w:val="001C3720"/>
    <w:rsid w:val="001C4D8F"/>
    <w:rsid w:val="002412F9"/>
    <w:rsid w:val="002F5B08"/>
    <w:rsid w:val="003867A8"/>
    <w:rsid w:val="003F3BC0"/>
    <w:rsid w:val="004A4F12"/>
    <w:rsid w:val="004A7DE6"/>
    <w:rsid w:val="0052495F"/>
    <w:rsid w:val="006232A9"/>
    <w:rsid w:val="00634DE6"/>
    <w:rsid w:val="00696BC6"/>
    <w:rsid w:val="006C1884"/>
    <w:rsid w:val="006D44DD"/>
    <w:rsid w:val="007C39E0"/>
    <w:rsid w:val="00855365"/>
    <w:rsid w:val="008B6D79"/>
    <w:rsid w:val="008C135C"/>
    <w:rsid w:val="008D4DD7"/>
    <w:rsid w:val="008D57DA"/>
    <w:rsid w:val="00912A21"/>
    <w:rsid w:val="00951F4F"/>
    <w:rsid w:val="00A95F39"/>
    <w:rsid w:val="00B4667B"/>
    <w:rsid w:val="00BE3D51"/>
    <w:rsid w:val="00C1175B"/>
    <w:rsid w:val="00C77035"/>
    <w:rsid w:val="00D65E92"/>
    <w:rsid w:val="00D77952"/>
    <w:rsid w:val="00DD619A"/>
    <w:rsid w:val="00E2036D"/>
    <w:rsid w:val="00E30B10"/>
    <w:rsid w:val="00E95052"/>
    <w:rsid w:val="00EE790E"/>
    <w:rsid w:val="00F075A0"/>
    <w:rsid w:val="00F55318"/>
    <w:rsid w:val="00FE3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5285"/>
  <w15:chartTrackingRefBased/>
  <w15:docId w15:val="{B6B78DA4-3040-4E9C-A1E0-957BDA6D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5B"/>
  </w:style>
  <w:style w:type="paragraph" w:styleId="Heading1">
    <w:name w:val="heading 1"/>
    <w:basedOn w:val="Normal"/>
    <w:next w:val="Normal"/>
    <w:link w:val="Heading1Char"/>
    <w:uiPriority w:val="9"/>
    <w:qFormat/>
    <w:rsid w:val="00912A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30B1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F5B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E30B1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1175B"/>
  </w:style>
  <w:style w:type="paragraph" w:customStyle="1" w:styleId="paragraph">
    <w:name w:val="paragraph"/>
    <w:basedOn w:val="Normal"/>
    <w:rsid w:val="00C117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C39E0"/>
    <w:pPr>
      <w:ind w:left="720"/>
      <w:contextualSpacing/>
    </w:pPr>
  </w:style>
  <w:style w:type="table" w:styleId="TableGrid">
    <w:name w:val="Table Grid"/>
    <w:basedOn w:val="TableNormal"/>
    <w:uiPriority w:val="39"/>
    <w:rsid w:val="007C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39E0"/>
    <w:rPr>
      <w:color w:val="0000FF"/>
      <w:u w:val="single"/>
    </w:rPr>
  </w:style>
  <w:style w:type="paragraph" w:styleId="NormalWeb">
    <w:name w:val="Normal (Web)"/>
    <w:basedOn w:val="Normal"/>
    <w:uiPriority w:val="99"/>
    <w:unhideWhenUsed/>
    <w:rsid w:val="008B6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B6D79"/>
  </w:style>
  <w:style w:type="character" w:customStyle="1" w:styleId="Heading2Char">
    <w:name w:val="Heading 2 Char"/>
    <w:basedOn w:val="DefaultParagraphFont"/>
    <w:link w:val="Heading2"/>
    <w:uiPriority w:val="9"/>
    <w:rsid w:val="00E30B10"/>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E30B10"/>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DD619A"/>
    <w:rPr>
      <w:b/>
      <w:bCs/>
    </w:rPr>
  </w:style>
  <w:style w:type="character" w:styleId="Emphasis">
    <w:name w:val="Emphasis"/>
    <w:basedOn w:val="DefaultParagraphFont"/>
    <w:uiPriority w:val="20"/>
    <w:qFormat/>
    <w:rsid w:val="00DD619A"/>
    <w:rPr>
      <w:i/>
      <w:iCs/>
    </w:rPr>
  </w:style>
  <w:style w:type="character" w:styleId="FollowedHyperlink">
    <w:name w:val="FollowedHyperlink"/>
    <w:basedOn w:val="DefaultParagraphFont"/>
    <w:uiPriority w:val="99"/>
    <w:semiHidden/>
    <w:unhideWhenUsed/>
    <w:rsid w:val="00D65E92"/>
    <w:rPr>
      <w:color w:val="954F72" w:themeColor="followedHyperlink"/>
      <w:u w:val="single"/>
    </w:rPr>
  </w:style>
  <w:style w:type="character" w:customStyle="1" w:styleId="Heading3Char">
    <w:name w:val="Heading 3 Char"/>
    <w:basedOn w:val="DefaultParagraphFont"/>
    <w:link w:val="Heading3"/>
    <w:uiPriority w:val="9"/>
    <w:semiHidden/>
    <w:rsid w:val="002F5B08"/>
    <w:rPr>
      <w:rFonts w:asciiTheme="majorHAnsi" w:eastAsiaTheme="majorEastAsia" w:hAnsiTheme="majorHAnsi" w:cstheme="majorBidi"/>
      <w:color w:val="1F3763" w:themeColor="accent1" w:themeShade="7F"/>
      <w:sz w:val="24"/>
      <w:szCs w:val="24"/>
    </w:rPr>
  </w:style>
  <w:style w:type="character" w:customStyle="1" w:styleId="tr">
    <w:name w:val="tr"/>
    <w:basedOn w:val="DefaultParagraphFont"/>
    <w:rsid w:val="00E95052"/>
  </w:style>
  <w:style w:type="character" w:customStyle="1" w:styleId="Heading1Char">
    <w:name w:val="Heading 1 Char"/>
    <w:basedOn w:val="DefaultParagraphFont"/>
    <w:link w:val="Heading1"/>
    <w:uiPriority w:val="9"/>
    <w:rsid w:val="00912A2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7013">
      <w:bodyDiv w:val="1"/>
      <w:marLeft w:val="0"/>
      <w:marRight w:val="0"/>
      <w:marTop w:val="0"/>
      <w:marBottom w:val="0"/>
      <w:divBdr>
        <w:top w:val="none" w:sz="0" w:space="0" w:color="auto"/>
        <w:left w:val="none" w:sz="0" w:space="0" w:color="auto"/>
        <w:bottom w:val="none" w:sz="0" w:space="0" w:color="auto"/>
        <w:right w:val="none" w:sz="0" w:space="0" w:color="auto"/>
      </w:divBdr>
    </w:div>
    <w:div w:id="125706837">
      <w:bodyDiv w:val="1"/>
      <w:marLeft w:val="0"/>
      <w:marRight w:val="0"/>
      <w:marTop w:val="0"/>
      <w:marBottom w:val="0"/>
      <w:divBdr>
        <w:top w:val="none" w:sz="0" w:space="0" w:color="auto"/>
        <w:left w:val="none" w:sz="0" w:space="0" w:color="auto"/>
        <w:bottom w:val="none" w:sz="0" w:space="0" w:color="auto"/>
        <w:right w:val="none" w:sz="0" w:space="0" w:color="auto"/>
      </w:divBdr>
    </w:div>
    <w:div w:id="262227508">
      <w:bodyDiv w:val="1"/>
      <w:marLeft w:val="0"/>
      <w:marRight w:val="0"/>
      <w:marTop w:val="0"/>
      <w:marBottom w:val="0"/>
      <w:divBdr>
        <w:top w:val="none" w:sz="0" w:space="0" w:color="auto"/>
        <w:left w:val="none" w:sz="0" w:space="0" w:color="auto"/>
        <w:bottom w:val="none" w:sz="0" w:space="0" w:color="auto"/>
        <w:right w:val="none" w:sz="0" w:space="0" w:color="auto"/>
      </w:divBdr>
    </w:div>
    <w:div w:id="343438116">
      <w:bodyDiv w:val="1"/>
      <w:marLeft w:val="0"/>
      <w:marRight w:val="0"/>
      <w:marTop w:val="0"/>
      <w:marBottom w:val="0"/>
      <w:divBdr>
        <w:top w:val="none" w:sz="0" w:space="0" w:color="auto"/>
        <w:left w:val="none" w:sz="0" w:space="0" w:color="auto"/>
        <w:bottom w:val="none" w:sz="0" w:space="0" w:color="auto"/>
        <w:right w:val="none" w:sz="0" w:space="0" w:color="auto"/>
      </w:divBdr>
    </w:div>
    <w:div w:id="745542143">
      <w:bodyDiv w:val="1"/>
      <w:marLeft w:val="0"/>
      <w:marRight w:val="0"/>
      <w:marTop w:val="0"/>
      <w:marBottom w:val="0"/>
      <w:divBdr>
        <w:top w:val="none" w:sz="0" w:space="0" w:color="auto"/>
        <w:left w:val="none" w:sz="0" w:space="0" w:color="auto"/>
        <w:bottom w:val="none" w:sz="0" w:space="0" w:color="auto"/>
        <w:right w:val="none" w:sz="0" w:space="0" w:color="auto"/>
      </w:divBdr>
    </w:div>
    <w:div w:id="756287698">
      <w:bodyDiv w:val="1"/>
      <w:marLeft w:val="0"/>
      <w:marRight w:val="0"/>
      <w:marTop w:val="0"/>
      <w:marBottom w:val="0"/>
      <w:divBdr>
        <w:top w:val="none" w:sz="0" w:space="0" w:color="auto"/>
        <w:left w:val="none" w:sz="0" w:space="0" w:color="auto"/>
        <w:bottom w:val="none" w:sz="0" w:space="0" w:color="auto"/>
        <w:right w:val="none" w:sz="0" w:space="0" w:color="auto"/>
      </w:divBdr>
    </w:div>
    <w:div w:id="788281621">
      <w:bodyDiv w:val="1"/>
      <w:marLeft w:val="0"/>
      <w:marRight w:val="0"/>
      <w:marTop w:val="0"/>
      <w:marBottom w:val="0"/>
      <w:divBdr>
        <w:top w:val="none" w:sz="0" w:space="0" w:color="auto"/>
        <w:left w:val="none" w:sz="0" w:space="0" w:color="auto"/>
        <w:bottom w:val="none" w:sz="0" w:space="0" w:color="auto"/>
        <w:right w:val="none" w:sz="0" w:space="0" w:color="auto"/>
      </w:divBdr>
    </w:div>
    <w:div w:id="829296166">
      <w:bodyDiv w:val="1"/>
      <w:marLeft w:val="0"/>
      <w:marRight w:val="0"/>
      <w:marTop w:val="0"/>
      <w:marBottom w:val="0"/>
      <w:divBdr>
        <w:top w:val="none" w:sz="0" w:space="0" w:color="auto"/>
        <w:left w:val="none" w:sz="0" w:space="0" w:color="auto"/>
        <w:bottom w:val="none" w:sz="0" w:space="0" w:color="auto"/>
        <w:right w:val="none" w:sz="0" w:space="0" w:color="auto"/>
      </w:divBdr>
    </w:div>
    <w:div w:id="993096743">
      <w:bodyDiv w:val="1"/>
      <w:marLeft w:val="0"/>
      <w:marRight w:val="0"/>
      <w:marTop w:val="0"/>
      <w:marBottom w:val="0"/>
      <w:divBdr>
        <w:top w:val="none" w:sz="0" w:space="0" w:color="auto"/>
        <w:left w:val="none" w:sz="0" w:space="0" w:color="auto"/>
        <w:bottom w:val="none" w:sz="0" w:space="0" w:color="auto"/>
        <w:right w:val="none" w:sz="0" w:space="0" w:color="auto"/>
      </w:divBdr>
    </w:div>
    <w:div w:id="1005978546">
      <w:bodyDiv w:val="1"/>
      <w:marLeft w:val="0"/>
      <w:marRight w:val="0"/>
      <w:marTop w:val="0"/>
      <w:marBottom w:val="0"/>
      <w:divBdr>
        <w:top w:val="none" w:sz="0" w:space="0" w:color="auto"/>
        <w:left w:val="none" w:sz="0" w:space="0" w:color="auto"/>
        <w:bottom w:val="none" w:sz="0" w:space="0" w:color="auto"/>
        <w:right w:val="none" w:sz="0" w:space="0" w:color="auto"/>
      </w:divBdr>
    </w:div>
    <w:div w:id="1006715159">
      <w:bodyDiv w:val="1"/>
      <w:marLeft w:val="0"/>
      <w:marRight w:val="0"/>
      <w:marTop w:val="0"/>
      <w:marBottom w:val="0"/>
      <w:divBdr>
        <w:top w:val="none" w:sz="0" w:space="0" w:color="auto"/>
        <w:left w:val="none" w:sz="0" w:space="0" w:color="auto"/>
        <w:bottom w:val="none" w:sz="0" w:space="0" w:color="auto"/>
        <w:right w:val="none" w:sz="0" w:space="0" w:color="auto"/>
      </w:divBdr>
    </w:div>
    <w:div w:id="1012685684">
      <w:bodyDiv w:val="1"/>
      <w:marLeft w:val="0"/>
      <w:marRight w:val="0"/>
      <w:marTop w:val="0"/>
      <w:marBottom w:val="0"/>
      <w:divBdr>
        <w:top w:val="none" w:sz="0" w:space="0" w:color="auto"/>
        <w:left w:val="none" w:sz="0" w:space="0" w:color="auto"/>
        <w:bottom w:val="none" w:sz="0" w:space="0" w:color="auto"/>
        <w:right w:val="none" w:sz="0" w:space="0" w:color="auto"/>
      </w:divBdr>
    </w:div>
    <w:div w:id="1147085215">
      <w:bodyDiv w:val="1"/>
      <w:marLeft w:val="0"/>
      <w:marRight w:val="0"/>
      <w:marTop w:val="0"/>
      <w:marBottom w:val="0"/>
      <w:divBdr>
        <w:top w:val="none" w:sz="0" w:space="0" w:color="auto"/>
        <w:left w:val="none" w:sz="0" w:space="0" w:color="auto"/>
        <w:bottom w:val="none" w:sz="0" w:space="0" w:color="auto"/>
        <w:right w:val="none" w:sz="0" w:space="0" w:color="auto"/>
      </w:divBdr>
    </w:div>
    <w:div w:id="1585383399">
      <w:bodyDiv w:val="1"/>
      <w:marLeft w:val="0"/>
      <w:marRight w:val="0"/>
      <w:marTop w:val="0"/>
      <w:marBottom w:val="0"/>
      <w:divBdr>
        <w:top w:val="none" w:sz="0" w:space="0" w:color="auto"/>
        <w:left w:val="none" w:sz="0" w:space="0" w:color="auto"/>
        <w:bottom w:val="none" w:sz="0" w:space="0" w:color="auto"/>
        <w:right w:val="none" w:sz="0" w:space="0" w:color="auto"/>
      </w:divBdr>
    </w:div>
    <w:div w:id="1742290635">
      <w:bodyDiv w:val="1"/>
      <w:marLeft w:val="0"/>
      <w:marRight w:val="0"/>
      <w:marTop w:val="0"/>
      <w:marBottom w:val="0"/>
      <w:divBdr>
        <w:top w:val="none" w:sz="0" w:space="0" w:color="auto"/>
        <w:left w:val="none" w:sz="0" w:space="0" w:color="auto"/>
        <w:bottom w:val="none" w:sz="0" w:space="0" w:color="auto"/>
        <w:right w:val="none" w:sz="0" w:space="0" w:color="auto"/>
      </w:divBdr>
    </w:div>
    <w:div w:id="1767072078">
      <w:bodyDiv w:val="1"/>
      <w:marLeft w:val="0"/>
      <w:marRight w:val="0"/>
      <w:marTop w:val="0"/>
      <w:marBottom w:val="0"/>
      <w:divBdr>
        <w:top w:val="none" w:sz="0" w:space="0" w:color="auto"/>
        <w:left w:val="none" w:sz="0" w:space="0" w:color="auto"/>
        <w:bottom w:val="none" w:sz="0" w:space="0" w:color="auto"/>
        <w:right w:val="none" w:sz="0" w:space="0" w:color="auto"/>
      </w:divBdr>
    </w:div>
    <w:div w:id="1775517391">
      <w:bodyDiv w:val="1"/>
      <w:marLeft w:val="0"/>
      <w:marRight w:val="0"/>
      <w:marTop w:val="0"/>
      <w:marBottom w:val="0"/>
      <w:divBdr>
        <w:top w:val="none" w:sz="0" w:space="0" w:color="auto"/>
        <w:left w:val="none" w:sz="0" w:space="0" w:color="auto"/>
        <w:bottom w:val="none" w:sz="0" w:space="0" w:color="auto"/>
        <w:right w:val="none" w:sz="0" w:space="0" w:color="auto"/>
      </w:divBdr>
      <w:divsChild>
        <w:div w:id="1542862523">
          <w:marLeft w:val="0"/>
          <w:marRight w:val="0"/>
          <w:marTop w:val="0"/>
          <w:marBottom w:val="0"/>
          <w:divBdr>
            <w:top w:val="none" w:sz="0" w:space="0" w:color="auto"/>
            <w:left w:val="none" w:sz="0" w:space="0" w:color="auto"/>
            <w:bottom w:val="none" w:sz="0" w:space="0" w:color="auto"/>
            <w:right w:val="none" w:sz="0" w:space="0" w:color="auto"/>
          </w:divBdr>
          <w:divsChild>
            <w:div w:id="1537887310">
              <w:marLeft w:val="0"/>
              <w:marRight w:val="0"/>
              <w:marTop w:val="0"/>
              <w:marBottom w:val="0"/>
              <w:divBdr>
                <w:top w:val="none" w:sz="0" w:space="0" w:color="auto"/>
                <w:left w:val="none" w:sz="0" w:space="0" w:color="auto"/>
                <w:bottom w:val="none" w:sz="0" w:space="0" w:color="auto"/>
                <w:right w:val="none" w:sz="0" w:space="0" w:color="auto"/>
              </w:divBdr>
              <w:divsChild>
                <w:div w:id="1628120266">
                  <w:marLeft w:val="0"/>
                  <w:marRight w:val="0"/>
                  <w:marTop w:val="0"/>
                  <w:marBottom w:val="0"/>
                  <w:divBdr>
                    <w:top w:val="none" w:sz="0" w:space="0" w:color="auto"/>
                    <w:left w:val="none" w:sz="0" w:space="0" w:color="auto"/>
                    <w:bottom w:val="none" w:sz="0" w:space="0" w:color="auto"/>
                    <w:right w:val="none" w:sz="0" w:space="0" w:color="auto"/>
                  </w:divBdr>
                  <w:divsChild>
                    <w:div w:id="1260791533">
                      <w:marLeft w:val="0"/>
                      <w:marRight w:val="0"/>
                      <w:marTop w:val="0"/>
                      <w:marBottom w:val="0"/>
                      <w:divBdr>
                        <w:top w:val="none" w:sz="0" w:space="0" w:color="auto"/>
                        <w:left w:val="none" w:sz="0" w:space="0" w:color="auto"/>
                        <w:bottom w:val="none" w:sz="0" w:space="0" w:color="auto"/>
                        <w:right w:val="none" w:sz="0" w:space="0" w:color="auto"/>
                      </w:divBdr>
                      <w:divsChild>
                        <w:div w:id="1767339508">
                          <w:marLeft w:val="0"/>
                          <w:marRight w:val="0"/>
                          <w:marTop w:val="100"/>
                          <w:marBottom w:val="0"/>
                          <w:divBdr>
                            <w:top w:val="none" w:sz="0" w:space="0" w:color="auto"/>
                            <w:left w:val="none" w:sz="0" w:space="0" w:color="auto"/>
                            <w:bottom w:val="none" w:sz="0" w:space="0" w:color="auto"/>
                            <w:right w:val="none" w:sz="0" w:space="0" w:color="auto"/>
                          </w:divBdr>
                          <w:divsChild>
                            <w:div w:id="189803185">
                              <w:marLeft w:val="0"/>
                              <w:marRight w:val="0"/>
                              <w:marTop w:val="0"/>
                              <w:marBottom w:val="0"/>
                              <w:divBdr>
                                <w:top w:val="none" w:sz="0" w:space="0" w:color="auto"/>
                                <w:left w:val="none" w:sz="0" w:space="0" w:color="auto"/>
                                <w:bottom w:val="none" w:sz="0" w:space="0" w:color="auto"/>
                                <w:right w:val="none" w:sz="0" w:space="0" w:color="auto"/>
                              </w:divBdr>
                              <w:divsChild>
                                <w:div w:id="392435874">
                                  <w:marLeft w:val="0"/>
                                  <w:marRight w:val="0"/>
                                  <w:marTop w:val="0"/>
                                  <w:marBottom w:val="0"/>
                                  <w:divBdr>
                                    <w:top w:val="none" w:sz="0" w:space="0" w:color="auto"/>
                                    <w:left w:val="none" w:sz="0" w:space="0" w:color="auto"/>
                                    <w:bottom w:val="none" w:sz="0" w:space="0" w:color="auto"/>
                                    <w:right w:val="none" w:sz="0" w:space="0" w:color="auto"/>
                                  </w:divBdr>
                                  <w:divsChild>
                                    <w:div w:id="1155727557">
                                      <w:marLeft w:val="0"/>
                                      <w:marRight w:val="0"/>
                                      <w:marTop w:val="0"/>
                                      <w:marBottom w:val="0"/>
                                      <w:divBdr>
                                        <w:top w:val="none" w:sz="0" w:space="0" w:color="auto"/>
                                        <w:left w:val="none" w:sz="0" w:space="0" w:color="auto"/>
                                        <w:bottom w:val="none" w:sz="0" w:space="0" w:color="auto"/>
                                        <w:right w:val="none" w:sz="0" w:space="0" w:color="auto"/>
                                      </w:divBdr>
                                      <w:divsChild>
                                        <w:div w:id="1183394447">
                                          <w:marLeft w:val="0"/>
                                          <w:marRight w:val="0"/>
                                          <w:marTop w:val="0"/>
                                          <w:marBottom w:val="0"/>
                                          <w:divBdr>
                                            <w:top w:val="none" w:sz="0" w:space="0" w:color="auto"/>
                                            <w:left w:val="none" w:sz="0" w:space="0" w:color="auto"/>
                                            <w:bottom w:val="none" w:sz="0" w:space="0" w:color="auto"/>
                                            <w:right w:val="none" w:sz="0" w:space="0" w:color="auto"/>
                                          </w:divBdr>
                                          <w:divsChild>
                                            <w:div w:id="2044596791">
                                              <w:marLeft w:val="0"/>
                                              <w:marRight w:val="0"/>
                                              <w:marTop w:val="0"/>
                                              <w:marBottom w:val="0"/>
                                              <w:divBdr>
                                                <w:top w:val="none" w:sz="0" w:space="0" w:color="auto"/>
                                                <w:left w:val="none" w:sz="0" w:space="0" w:color="auto"/>
                                                <w:bottom w:val="none" w:sz="0" w:space="0" w:color="auto"/>
                                                <w:right w:val="none" w:sz="0" w:space="0" w:color="auto"/>
                                              </w:divBdr>
                                              <w:divsChild>
                                                <w:div w:id="444692451">
                                                  <w:marLeft w:val="0"/>
                                                  <w:marRight w:val="0"/>
                                                  <w:marTop w:val="0"/>
                                                  <w:marBottom w:val="0"/>
                                                  <w:divBdr>
                                                    <w:top w:val="none" w:sz="0" w:space="0" w:color="auto"/>
                                                    <w:left w:val="none" w:sz="0" w:space="0" w:color="auto"/>
                                                    <w:bottom w:val="none" w:sz="0" w:space="0" w:color="auto"/>
                                                    <w:right w:val="none" w:sz="0" w:space="0" w:color="auto"/>
                                                  </w:divBdr>
                                                  <w:divsChild>
                                                    <w:div w:id="17370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995877">
                                  <w:marLeft w:val="0"/>
                                  <w:marRight w:val="0"/>
                                  <w:marTop w:val="0"/>
                                  <w:marBottom w:val="0"/>
                                  <w:divBdr>
                                    <w:top w:val="none" w:sz="0" w:space="0" w:color="auto"/>
                                    <w:left w:val="none" w:sz="0" w:space="0" w:color="auto"/>
                                    <w:bottom w:val="none" w:sz="0" w:space="0" w:color="auto"/>
                                    <w:right w:val="none" w:sz="0" w:space="0" w:color="auto"/>
                                  </w:divBdr>
                                  <w:divsChild>
                                    <w:div w:id="164252738">
                                      <w:marLeft w:val="0"/>
                                      <w:marRight w:val="0"/>
                                      <w:marTop w:val="0"/>
                                      <w:marBottom w:val="0"/>
                                      <w:divBdr>
                                        <w:top w:val="none" w:sz="0" w:space="0" w:color="auto"/>
                                        <w:left w:val="none" w:sz="0" w:space="0" w:color="auto"/>
                                        <w:bottom w:val="none" w:sz="0" w:space="0" w:color="auto"/>
                                        <w:right w:val="none" w:sz="0" w:space="0" w:color="auto"/>
                                      </w:divBdr>
                                      <w:divsChild>
                                        <w:div w:id="1756125771">
                                          <w:marLeft w:val="0"/>
                                          <w:marRight w:val="0"/>
                                          <w:marTop w:val="0"/>
                                          <w:marBottom w:val="0"/>
                                          <w:divBdr>
                                            <w:top w:val="none" w:sz="0" w:space="0" w:color="auto"/>
                                            <w:left w:val="none" w:sz="0" w:space="0" w:color="auto"/>
                                            <w:bottom w:val="none" w:sz="0" w:space="0" w:color="auto"/>
                                            <w:right w:val="none" w:sz="0" w:space="0" w:color="auto"/>
                                          </w:divBdr>
                                          <w:divsChild>
                                            <w:div w:id="111438898">
                                              <w:marLeft w:val="0"/>
                                              <w:marRight w:val="0"/>
                                              <w:marTop w:val="0"/>
                                              <w:marBottom w:val="0"/>
                                              <w:divBdr>
                                                <w:top w:val="none" w:sz="0" w:space="0" w:color="auto"/>
                                                <w:left w:val="none" w:sz="0" w:space="0" w:color="auto"/>
                                                <w:bottom w:val="none" w:sz="0" w:space="0" w:color="auto"/>
                                                <w:right w:val="none" w:sz="0" w:space="0" w:color="auto"/>
                                              </w:divBdr>
                                              <w:divsChild>
                                                <w:div w:id="75978357">
                                                  <w:marLeft w:val="0"/>
                                                  <w:marRight w:val="0"/>
                                                  <w:marTop w:val="0"/>
                                                  <w:marBottom w:val="0"/>
                                                  <w:divBdr>
                                                    <w:top w:val="none" w:sz="0" w:space="0" w:color="auto"/>
                                                    <w:left w:val="none" w:sz="0" w:space="0" w:color="auto"/>
                                                    <w:bottom w:val="none" w:sz="0" w:space="0" w:color="auto"/>
                                                    <w:right w:val="none" w:sz="0" w:space="0" w:color="auto"/>
                                                  </w:divBdr>
                                                </w:div>
                                                <w:div w:id="19683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380606">
          <w:marLeft w:val="0"/>
          <w:marRight w:val="0"/>
          <w:marTop w:val="0"/>
          <w:marBottom w:val="0"/>
          <w:divBdr>
            <w:top w:val="none" w:sz="0" w:space="0" w:color="auto"/>
            <w:left w:val="none" w:sz="0" w:space="0" w:color="auto"/>
            <w:bottom w:val="none" w:sz="0" w:space="0" w:color="auto"/>
            <w:right w:val="none" w:sz="0" w:space="0" w:color="auto"/>
          </w:divBdr>
          <w:divsChild>
            <w:div w:id="1928342866">
              <w:marLeft w:val="0"/>
              <w:marRight w:val="0"/>
              <w:marTop w:val="0"/>
              <w:marBottom w:val="0"/>
              <w:divBdr>
                <w:top w:val="none" w:sz="0" w:space="0" w:color="auto"/>
                <w:left w:val="none" w:sz="0" w:space="0" w:color="auto"/>
                <w:bottom w:val="none" w:sz="0" w:space="0" w:color="auto"/>
                <w:right w:val="none" w:sz="0" w:space="0" w:color="auto"/>
              </w:divBdr>
              <w:divsChild>
                <w:div w:id="254290056">
                  <w:marLeft w:val="-225"/>
                  <w:marRight w:val="-225"/>
                  <w:marTop w:val="0"/>
                  <w:marBottom w:val="0"/>
                  <w:divBdr>
                    <w:top w:val="none" w:sz="0" w:space="0" w:color="auto"/>
                    <w:left w:val="none" w:sz="0" w:space="0" w:color="auto"/>
                    <w:bottom w:val="none" w:sz="0" w:space="0" w:color="auto"/>
                    <w:right w:val="none" w:sz="0" w:space="0" w:color="auto"/>
                  </w:divBdr>
                  <w:divsChild>
                    <w:div w:id="2135098819">
                      <w:marLeft w:val="0"/>
                      <w:marRight w:val="0"/>
                      <w:marTop w:val="0"/>
                      <w:marBottom w:val="0"/>
                      <w:divBdr>
                        <w:top w:val="none" w:sz="0" w:space="0" w:color="auto"/>
                        <w:left w:val="none" w:sz="0" w:space="0" w:color="auto"/>
                        <w:bottom w:val="none" w:sz="0" w:space="0" w:color="auto"/>
                        <w:right w:val="none" w:sz="0" w:space="0" w:color="auto"/>
                      </w:divBdr>
                      <w:divsChild>
                        <w:div w:id="1171288689">
                          <w:marLeft w:val="0"/>
                          <w:marRight w:val="0"/>
                          <w:marTop w:val="0"/>
                          <w:marBottom w:val="0"/>
                          <w:divBdr>
                            <w:top w:val="none" w:sz="0" w:space="0" w:color="auto"/>
                            <w:left w:val="none" w:sz="0" w:space="0" w:color="auto"/>
                            <w:bottom w:val="none" w:sz="0" w:space="0" w:color="auto"/>
                            <w:right w:val="none" w:sz="0" w:space="0" w:color="auto"/>
                          </w:divBdr>
                          <w:divsChild>
                            <w:div w:id="296883630">
                              <w:marLeft w:val="-225"/>
                              <w:marRight w:val="-225"/>
                              <w:marTop w:val="0"/>
                              <w:marBottom w:val="0"/>
                              <w:divBdr>
                                <w:top w:val="none" w:sz="0" w:space="0" w:color="auto"/>
                                <w:left w:val="none" w:sz="0" w:space="0" w:color="auto"/>
                                <w:bottom w:val="none" w:sz="0" w:space="0" w:color="auto"/>
                                <w:right w:val="none" w:sz="0" w:space="0" w:color="auto"/>
                              </w:divBdr>
                              <w:divsChild>
                                <w:div w:id="1303316508">
                                  <w:marLeft w:val="0"/>
                                  <w:marRight w:val="0"/>
                                  <w:marTop w:val="0"/>
                                  <w:marBottom w:val="0"/>
                                  <w:divBdr>
                                    <w:top w:val="none" w:sz="0" w:space="0" w:color="auto"/>
                                    <w:left w:val="none" w:sz="0" w:space="0" w:color="auto"/>
                                    <w:bottom w:val="none" w:sz="0" w:space="0" w:color="auto"/>
                                    <w:right w:val="none" w:sz="0" w:space="0" w:color="auto"/>
                                  </w:divBdr>
                                  <w:divsChild>
                                    <w:div w:id="971247125">
                                      <w:marLeft w:val="2590"/>
                                      <w:marRight w:val="0"/>
                                      <w:marTop w:val="0"/>
                                      <w:marBottom w:val="0"/>
                                      <w:divBdr>
                                        <w:top w:val="none" w:sz="0" w:space="0" w:color="auto"/>
                                        <w:left w:val="none" w:sz="0" w:space="0" w:color="auto"/>
                                        <w:bottom w:val="none" w:sz="0" w:space="0" w:color="auto"/>
                                        <w:right w:val="none" w:sz="0" w:space="0" w:color="auto"/>
                                      </w:divBdr>
                                    </w:div>
                                  </w:divsChild>
                                </w:div>
                              </w:divsChild>
                            </w:div>
                            <w:div w:id="2074159262">
                              <w:marLeft w:val="0"/>
                              <w:marRight w:val="0"/>
                              <w:marTop w:val="0"/>
                              <w:marBottom w:val="0"/>
                              <w:divBdr>
                                <w:top w:val="none" w:sz="0" w:space="0" w:color="auto"/>
                                <w:left w:val="none" w:sz="0" w:space="0" w:color="auto"/>
                                <w:bottom w:val="none" w:sz="0" w:space="0" w:color="auto"/>
                                <w:right w:val="none" w:sz="0" w:space="0" w:color="auto"/>
                              </w:divBdr>
                              <w:divsChild>
                                <w:div w:id="1249921366">
                                  <w:marLeft w:val="0"/>
                                  <w:marRight w:val="0"/>
                                  <w:marTop w:val="0"/>
                                  <w:marBottom w:val="0"/>
                                  <w:divBdr>
                                    <w:top w:val="none" w:sz="0" w:space="0" w:color="auto"/>
                                    <w:left w:val="none" w:sz="0" w:space="0" w:color="auto"/>
                                    <w:bottom w:val="none" w:sz="0" w:space="0" w:color="auto"/>
                                    <w:right w:val="none" w:sz="0" w:space="0" w:color="auto"/>
                                  </w:divBdr>
                                  <w:divsChild>
                                    <w:div w:id="811748236">
                                      <w:marLeft w:val="0"/>
                                      <w:marRight w:val="0"/>
                                      <w:marTop w:val="0"/>
                                      <w:marBottom w:val="0"/>
                                      <w:divBdr>
                                        <w:top w:val="none" w:sz="0" w:space="0" w:color="auto"/>
                                        <w:left w:val="none" w:sz="0" w:space="0" w:color="auto"/>
                                        <w:bottom w:val="none" w:sz="0" w:space="0" w:color="auto"/>
                                        <w:right w:val="none" w:sz="0" w:space="0" w:color="auto"/>
                                      </w:divBdr>
                                      <w:divsChild>
                                        <w:div w:id="649019384">
                                          <w:marLeft w:val="0"/>
                                          <w:marRight w:val="0"/>
                                          <w:marTop w:val="0"/>
                                          <w:marBottom w:val="0"/>
                                          <w:divBdr>
                                            <w:top w:val="none" w:sz="0" w:space="0" w:color="auto"/>
                                            <w:left w:val="none" w:sz="0" w:space="0" w:color="auto"/>
                                            <w:bottom w:val="none" w:sz="0" w:space="0" w:color="auto"/>
                                            <w:right w:val="none" w:sz="0" w:space="0" w:color="auto"/>
                                          </w:divBdr>
                                          <w:divsChild>
                                            <w:div w:id="1695494061">
                                              <w:marLeft w:val="-225"/>
                                              <w:marRight w:val="-225"/>
                                              <w:marTop w:val="0"/>
                                              <w:marBottom w:val="0"/>
                                              <w:divBdr>
                                                <w:top w:val="none" w:sz="0" w:space="0" w:color="auto"/>
                                                <w:left w:val="none" w:sz="0" w:space="0" w:color="auto"/>
                                                <w:bottom w:val="none" w:sz="0" w:space="0" w:color="auto"/>
                                                <w:right w:val="none" w:sz="0" w:space="0" w:color="auto"/>
                                              </w:divBdr>
                                              <w:divsChild>
                                                <w:div w:id="2007440128">
                                                  <w:marLeft w:val="0"/>
                                                  <w:marRight w:val="0"/>
                                                  <w:marTop w:val="0"/>
                                                  <w:marBottom w:val="0"/>
                                                  <w:divBdr>
                                                    <w:top w:val="none" w:sz="0" w:space="0" w:color="auto"/>
                                                    <w:left w:val="none" w:sz="0" w:space="0" w:color="auto"/>
                                                    <w:bottom w:val="none" w:sz="0" w:space="0" w:color="auto"/>
                                                    <w:right w:val="none" w:sz="0" w:space="0" w:color="auto"/>
                                                  </w:divBdr>
                                                  <w:divsChild>
                                                    <w:div w:id="638341242">
                                                      <w:marLeft w:val="0"/>
                                                      <w:marRight w:val="0"/>
                                                      <w:marTop w:val="0"/>
                                                      <w:marBottom w:val="0"/>
                                                      <w:divBdr>
                                                        <w:top w:val="none" w:sz="0" w:space="0" w:color="auto"/>
                                                        <w:left w:val="none" w:sz="0" w:space="0" w:color="auto"/>
                                                        <w:bottom w:val="none" w:sz="0" w:space="0" w:color="auto"/>
                                                        <w:right w:val="none" w:sz="0" w:space="0" w:color="auto"/>
                                                      </w:divBdr>
                                                      <w:divsChild>
                                                        <w:div w:id="1996763764">
                                                          <w:marLeft w:val="0"/>
                                                          <w:marRight w:val="0"/>
                                                          <w:marTop w:val="0"/>
                                                          <w:marBottom w:val="0"/>
                                                          <w:divBdr>
                                                            <w:top w:val="none" w:sz="0" w:space="0" w:color="auto"/>
                                                            <w:left w:val="none" w:sz="0" w:space="0" w:color="auto"/>
                                                            <w:bottom w:val="none" w:sz="0" w:space="0" w:color="auto"/>
                                                            <w:right w:val="none" w:sz="0" w:space="0" w:color="auto"/>
                                                          </w:divBdr>
                                                          <w:divsChild>
                                                            <w:div w:id="1156996990">
                                                              <w:marLeft w:val="0"/>
                                                              <w:marRight w:val="0"/>
                                                              <w:marTop w:val="0"/>
                                                              <w:marBottom w:val="0"/>
                                                              <w:divBdr>
                                                                <w:top w:val="none" w:sz="0" w:space="0" w:color="auto"/>
                                                                <w:left w:val="none" w:sz="0" w:space="0" w:color="auto"/>
                                                                <w:bottom w:val="none" w:sz="0" w:space="0" w:color="auto"/>
                                                                <w:right w:val="none" w:sz="0" w:space="0" w:color="auto"/>
                                                              </w:divBdr>
                                                              <w:divsChild>
                                                                <w:div w:id="1495142957">
                                                                  <w:marLeft w:val="0"/>
                                                                  <w:marRight w:val="0"/>
                                                                  <w:marTop w:val="0"/>
                                                                  <w:marBottom w:val="0"/>
                                                                  <w:divBdr>
                                                                    <w:top w:val="none" w:sz="0" w:space="0" w:color="auto"/>
                                                                    <w:left w:val="none" w:sz="0" w:space="0" w:color="auto"/>
                                                                    <w:bottom w:val="none" w:sz="0" w:space="0" w:color="auto"/>
                                                                    <w:right w:val="none" w:sz="0" w:space="0" w:color="auto"/>
                                                                  </w:divBdr>
                                                                  <w:divsChild>
                                                                    <w:div w:id="1433159410">
                                                                      <w:marLeft w:val="0"/>
                                                                      <w:marRight w:val="0"/>
                                                                      <w:marTop w:val="0"/>
                                                                      <w:marBottom w:val="0"/>
                                                                      <w:divBdr>
                                                                        <w:top w:val="none" w:sz="0" w:space="0" w:color="auto"/>
                                                                        <w:left w:val="none" w:sz="0" w:space="0" w:color="auto"/>
                                                                        <w:bottom w:val="none" w:sz="0" w:space="0" w:color="auto"/>
                                                                        <w:right w:val="none" w:sz="0" w:space="0" w:color="auto"/>
                                                                      </w:divBdr>
                                                                      <w:divsChild>
                                                                        <w:div w:id="216743479">
                                                                          <w:marLeft w:val="0"/>
                                                                          <w:marRight w:val="0"/>
                                                                          <w:marTop w:val="0"/>
                                                                          <w:marBottom w:val="0"/>
                                                                          <w:divBdr>
                                                                            <w:top w:val="none" w:sz="0" w:space="0" w:color="auto"/>
                                                                            <w:left w:val="none" w:sz="0" w:space="0" w:color="auto"/>
                                                                            <w:bottom w:val="none" w:sz="0" w:space="0" w:color="auto"/>
                                                                            <w:right w:val="none" w:sz="0" w:space="0" w:color="auto"/>
                                                                          </w:divBdr>
                                                                          <w:divsChild>
                                                                            <w:div w:id="120344605">
                                                                              <w:marLeft w:val="2590"/>
                                                                              <w:marRight w:val="0"/>
                                                                              <w:marTop w:val="0"/>
                                                                              <w:marBottom w:val="0"/>
                                                                              <w:divBdr>
                                                                                <w:top w:val="none" w:sz="0" w:space="0" w:color="auto"/>
                                                                                <w:left w:val="none" w:sz="0" w:space="0" w:color="auto"/>
                                                                                <w:bottom w:val="none" w:sz="0" w:space="0" w:color="auto"/>
                                                                                <w:right w:val="none" w:sz="0" w:space="0" w:color="auto"/>
                                                                              </w:divBdr>
                                                                              <w:divsChild>
                                                                                <w:div w:id="1094519228">
                                                                                  <w:marLeft w:val="0"/>
                                                                                  <w:marRight w:val="0"/>
                                                                                  <w:marTop w:val="0"/>
                                                                                  <w:marBottom w:val="0"/>
                                                                                  <w:divBdr>
                                                                                    <w:top w:val="none" w:sz="0" w:space="0" w:color="auto"/>
                                                                                    <w:left w:val="none" w:sz="0" w:space="0" w:color="auto"/>
                                                                                    <w:bottom w:val="none" w:sz="0" w:space="0" w:color="auto"/>
                                                                                    <w:right w:val="none" w:sz="0" w:space="0" w:color="auto"/>
                                                                                  </w:divBdr>
                                                                                  <w:divsChild>
                                                                                    <w:div w:id="492181134">
                                                                                      <w:marLeft w:val="0"/>
                                                                                      <w:marRight w:val="0"/>
                                                                                      <w:marTop w:val="0"/>
                                                                                      <w:marBottom w:val="0"/>
                                                                                      <w:divBdr>
                                                                                        <w:top w:val="none" w:sz="0" w:space="0" w:color="auto"/>
                                                                                        <w:left w:val="none" w:sz="0" w:space="0" w:color="auto"/>
                                                                                        <w:bottom w:val="none" w:sz="0" w:space="0" w:color="auto"/>
                                                                                        <w:right w:val="none" w:sz="0" w:space="0" w:color="auto"/>
                                                                                      </w:divBdr>
                                                                                      <w:divsChild>
                                                                                        <w:div w:id="1899435917">
                                                                                          <w:marLeft w:val="0"/>
                                                                                          <w:marRight w:val="0"/>
                                                                                          <w:marTop w:val="0"/>
                                                                                          <w:marBottom w:val="0"/>
                                                                                          <w:divBdr>
                                                                                            <w:top w:val="none" w:sz="0" w:space="0" w:color="auto"/>
                                                                                            <w:left w:val="none" w:sz="0" w:space="0" w:color="auto"/>
                                                                                            <w:bottom w:val="none" w:sz="0" w:space="0" w:color="auto"/>
                                                                                            <w:right w:val="none" w:sz="0" w:space="0" w:color="auto"/>
                                                                                          </w:divBdr>
                                                                                          <w:divsChild>
                                                                                            <w:div w:id="12860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152907">
      <w:bodyDiv w:val="1"/>
      <w:marLeft w:val="0"/>
      <w:marRight w:val="0"/>
      <w:marTop w:val="0"/>
      <w:marBottom w:val="0"/>
      <w:divBdr>
        <w:top w:val="none" w:sz="0" w:space="0" w:color="auto"/>
        <w:left w:val="none" w:sz="0" w:space="0" w:color="auto"/>
        <w:bottom w:val="none" w:sz="0" w:space="0" w:color="auto"/>
        <w:right w:val="none" w:sz="0" w:space="0" w:color="auto"/>
      </w:divBdr>
    </w:div>
    <w:div w:id="1964998570">
      <w:bodyDiv w:val="1"/>
      <w:marLeft w:val="0"/>
      <w:marRight w:val="0"/>
      <w:marTop w:val="0"/>
      <w:marBottom w:val="0"/>
      <w:divBdr>
        <w:top w:val="none" w:sz="0" w:space="0" w:color="auto"/>
        <w:left w:val="none" w:sz="0" w:space="0" w:color="auto"/>
        <w:bottom w:val="none" w:sz="0" w:space="0" w:color="auto"/>
        <w:right w:val="none" w:sz="0" w:space="0" w:color="auto"/>
      </w:divBdr>
    </w:div>
    <w:div w:id="21349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phsg.org/page/?title=Thinking+Schools+Academy+Trust&amp;pid=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Roughton, Donna</dc:creator>
  <cp:keywords/>
  <dc:description/>
  <cp:lastModifiedBy>Roughton, Donna</cp:lastModifiedBy>
  <cp:revision>7</cp:revision>
  <dcterms:created xsi:type="dcterms:W3CDTF">2022-12-14T08:27:00Z</dcterms:created>
  <dcterms:modified xsi:type="dcterms:W3CDTF">2023-03-25T17:00:00Z</dcterms:modified>
</cp:coreProperties>
</file>